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EAC" w:rsidRPr="00F73CA5" w:rsidRDefault="00E00EAC" w:rsidP="006E261B">
      <w:pPr>
        <w:pStyle w:val="berschrift3"/>
        <w:rPr>
          <w:rFonts w:ascii="Times New Roman" w:hAnsi="Times New Roman" w:cs="Times New Roman"/>
          <w:b w:val="0"/>
          <w:sz w:val="22"/>
        </w:rPr>
      </w:pPr>
      <w:bookmarkStart w:id="0" w:name="_Toc454802169"/>
      <w:bookmarkStart w:id="1" w:name="_GoBack"/>
      <w:bookmarkEnd w:id="1"/>
      <w:r w:rsidRPr="00F73CA5">
        <w:rPr>
          <w:rFonts w:ascii="Times New Roman" w:hAnsi="Times New Roman" w:cs="Times New Roman"/>
          <w:sz w:val="22"/>
        </w:rPr>
        <w:t xml:space="preserve">Anlage </w:t>
      </w:r>
      <w:r w:rsidR="00F20AAE">
        <w:rPr>
          <w:rFonts w:ascii="Times New Roman" w:hAnsi="Times New Roman" w:cs="Times New Roman"/>
          <w:sz w:val="22"/>
        </w:rPr>
        <w:t>6</w:t>
      </w:r>
      <w:r w:rsidRPr="00F73CA5">
        <w:rPr>
          <w:rFonts w:ascii="Times New Roman" w:hAnsi="Times New Roman" w:cs="Times New Roman"/>
          <w:sz w:val="22"/>
        </w:rPr>
        <w:t>: § 18 NDAV</w:t>
      </w:r>
      <w:bookmarkEnd w:id="0"/>
    </w:p>
    <w:p w:rsidR="00A75046" w:rsidRPr="00A959E6" w:rsidRDefault="00A75046" w:rsidP="00A75046">
      <w:pPr>
        <w:autoSpaceDE w:val="0"/>
        <w:autoSpaceDN w:val="0"/>
        <w:adjustRightInd w:val="0"/>
        <w:ind w:left="-284" w:right="-142"/>
        <w:rPr>
          <w:rFonts w:ascii="Times New Roman" w:hAnsi="Times New Roman"/>
          <w:b/>
          <w:bCs/>
          <w:sz w:val="20"/>
          <w:szCs w:val="20"/>
          <w:lang w:eastAsia="en-US"/>
        </w:rPr>
      </w:pPr>
      <w:r w:rsidRPr="00A959E6">
        <w:rPr>
          <w:rFonts w:ascii="Times New Roman" w:hAnsi="Times New Roman"/>
          <w:b/>
          <w:bCs/>
          <w:sz w:val="20"/>
          <w:szCs w:val="20"/>
          <w:lang w:eastAsia="en-US"/>
        </w:rPr>
        <w:t>Haftung bei Störungen der Anschlussnutzung</w:t>
      </w:r>
    </w:p>
    <w:p w:rsidR="00A75046" w:rsidRPr="00A959E6" w:rsidRDefault="00A75046" w:rsidP="00A75046">
      <w:pPr>
        <w:autoSpaceDE w:val="0"/>
        <w:autoSpaceDN w:val="0"/>
        <w:adjustRightInd w:val="0"/>
        <w:ind w:left="-284" w:right="-142"/>
        <w:rPr>
          <w:rFonts w:ascii="Times New Roman" w:hAnsi="Times New Roman"/>
          <w:b/>
          <w:bCs/>
          <w:sz w:val="20"/>
          <w:szCs w:val="20"/>
          <w:lang w:eastAsia="en-US"/>
        </w:rPr>
      </w:pP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 xml:space="preserve">(1) Soweit der Netzbetreiber für Schäden, die ein Anschlussnutzer durch Unterbrechung oder durch Unregelmäßigkeiten in der Anschlussnutzung erleidet, aus Vertrag, Anschlussnutzungsverhältnis oder unerlaubter Handlung haftet und dabei Verschulden des Unternehmens oder eines Erfüllungs- oder Verrichtungsgehilfen vorausgesetzt wird, wird </w:t>
      </w:r>
    </w:p>
    <w:p w:rsidR="00A75046" w:rsidRPr="00A959E6" w:rsidRDefault="00A75046" w:rsidP="00A75046">
      <w:pPr>
        <w:autoSpaceDE w:val="0"/>
        <w:autoSpaceDN w:val="0"/>
        <w:adjustRightInd w:val="0"/>
        <w:spacing w:after="120"/>
        <w:ind w:right="-142" w:hanging="284"/>
        <w:rPr>
          <w:rFonts w:ascii="Times New Roman" w:hAnsi="Times New Roman"/>
          <w:sz w:val="20"/>
          <w:szCs w:val="20"/>
          <w:lang w:eastAsia="en-US"/>
        </w:rPr>
      </w:pPr>
    </w:p>
    <w:p w:rsidR="00A75046" w:rsidRPr="00A959E6" w:rsidRDefault="00A75046" w:rsidP="00A75046">
      <w:pPr>
        <w:autoSpaceDE w:val="0"/>
        <w:autoSpaceDN w:val="0"/>
        <w:adjustRightInd w:val="0"/>
        <w:spacing w:after="120"/>
        <w:ind w:left="46" w:right="-142" w:hanging="330"/>
        <w:rPr>
          <w:rFonts w:ascii="Times New Roman" w:hAnsi="Times New Roman"/>
          <w:sz w:val="20"/>
          <w:szCs w:val="20"/>
          <w:lang w:eastAsia="en-US"/>
        </w:rPr>
      </w:pPr>
      <w:r w:rsidRPr="00A959E6">
        <w:rPr>
          <w:rFonts w:ascii="Times New Roman" w:hAnsi="Times New Roman"/>
          <w:sz w:val="20"/>
          <w:szCs w:val="20"/>
          <w:lang w:eastAsia="en-US"/>
        </w:rPr>
        <w:t>1.</w:t>
      </w:r>
      <w:r w:rsidRPr="00A959E6">
        <w:rPr>
          <w:rFonts w:ascii="Times New Roman" w:hAnsi="Times New Roman"/>
          <w:sz w:val="20"/>
          <w:szCs w:val="20"/>
          <w:lang w:eastAsia="en-US"/>
        </w:rPr>
        <w:tab/>
        <w:t>hinsichtlich eines Vermögensschadens widerleglich vermutet, dass Vorsatz oder grobe Fahrlässigkeit vorliegt,</w:t>
      </w:r>
    </w:p>
    <w:p w:rsidR="00A75046" w:rsidRPr="00A959E6" w:rsidRDefault="00A75046" w:rsidP="00A75046">
      <w:pPr>
        <w:autoSpaceDE w:val="0"/>
        <w:autoSpaceDN w:val="0"/>
        <w:adjustRightInd w:val="0"/>
        <w:spacing w:after="120"/>
        <w:ind w:left="1" w:right="-142" w:hanging="285"/>
        <w:rPr>
          <w:rFonts w:ascii="Times New Roman" w:hAnsi="Times New Roman"/>
          <w:sz w:val="20"/>
          <w:szCs w:val="20"/>
          <w:lang w:eastAsia="en-US"/>
        </w:rPr>
      </w:pPr>
      <w:r w:rsidRPr="00A959E6">
        <w:rPr>
          <w:rFonts w:ascii="Times New Roman" w:hAnsi="Times New Roman"/>
          <w:sz w:val="20"/>
          <w:szCs w:val="20"/>
          <w:lang w:eastAsia="en-US"/>
        </w:rPr>
        <w:t xml:space="preserve">2. </w:t>
      </w:r>
      <w:r w:rsidRPr="00A959E6">
        <w:rPr>
          <w:rFonts w:ascii="Times New Roman" w:hAnsi="Times New Roman"/>
          <w:sz w:val="20"/>
          <w:szCs w:val="20"/>
          <w:lang w:eastAsia="en-US"/>
        </w:rPr>
        <w:tab/>
        <w:t>hinsichtlich der Beschädigung einer Sache widerleglich vermutet, dass Vorsatz oder Fahrlässigkeit vorliegt.</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Bei Vermögensschäden nach Satz 1 Nr. 1 ist die Haftung für sonstige Fahrlässigkeit ausgeschlossen.</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(2) Bei weder vorsätzlich noch grob fahrlässig verursachten Sachschäden ist die Haftung des Netzbetreibers gegenüber seinen Anschlussnutzern auf jeweils 5.000 Euro begrenzt. Die Haftung für nicht vorsätzlich verursachte Sachschäden ist je Schadensereignis insgesamt begrenzt auf</w:t>
      </w:r>
    </w:p>
    <w:p w:rsidR="00A75046" w:rsidRPr="00A959E6" w:rsidRDefault="00A75046" w:rsidP="00A75046">
      <w:pPr>
        <w:pStyle w:val="Listenabsatz2"/>
        <w:numPr>
          <w:ilvl w:val="0"/>
          <w:numId w:val="75"/>
        </w:numPr>
        <w:tabs>
          <w:tab w:val="clear" w:pos="567"/>
          <w:tab w:val="num" w:pos="0"/>
        </w:tabs>
        <w:autoSpaceDE w:val="0"/>
        <w:autoSpaceDN w:val="0"/>
        <w:adjustRightInd w:val="0"/>
        <w:spacing w:after="0" w:line="240" w:lineRule="auto"/>
        <w:ind w:left="0" w:right="-142" w:hanging="284"/>
        <w:rPr>
          <w:rFonts w:ascii="Times New Roman" w:eastAsia="Times New Roman" w:hAnsi="Times New Roman"/>
          <w:sz w:val="20"/>
          <w:szCs w:val="20"/>
          <w:lang w:eastAsia="en-US"/>
        </w:rPr>
      </w:pPr>
      <w:r w:rsidRPr="00A959E6">
        <w:rPr>
          <w:rFonts w:ascii="Times New Roman" w:eastAsia="Times New Roman" w:hAnsi="Times New Roman"/>
          <w:sz w:val="20"/>
          <w:szCs w:val="20"/>
          <w:lang w:eastAsia="en-US"/>
        </w:rPr>
        <w:t>2,5 Millionen Euro bei bis zu 25.000 an das eigene Netz angeschlossenen Anschlussnutzern;</w:t>
      </w:r>
    </w:p>
    <w:p w:rsidR="00A75046" w:rsidRPr="00A959E6" w:rsidRDefault="00A75046" w:rsidP="00A75046">
      <w:pPr>
        <w:pStyle w:val="Listenabsatz2"/>
        <w:numPr>
          <w:ilvl w:val="0"/>
          <w:numId w:val="75"/>
        </w:numPr>
        <w:tabs>
          <w:tab w:val="clear" w:pos="567"/>
          <w:tab w:val="num" w:pos="0"/>
        </w:tabs>
        <w:autoSpaceDE w:val="0"/>
        <w:autoSpaceDN w:val="0"/>
        <w:adjustRightInd w:val="0"/>
        <w:spacing w:after="0" w:line="240" w:lineRule="auto"/>
        <w:ind w:left="0" w:right="-142" w:hanging="284"/>
        <w:rPr>
          <w:rFonts w:ascii="Times New Roman" w:eastAsia="Times New Roman" w:hAnsi="Times New Roman"/>
          <w:sz w:val="20"/>
          <w:szCs w:val="20"/>
          <w:lang w:eastAsia="en-US"/>
        </w:rPr>
      </w:pPr>
      <w:r w:rsidRPr="00A959E6">
        <w:rPr>
          <w:rFonts w:ascii="Times New Roman" w:eastAsia="Times New Roman" w:hAnsi="Times New Roman"/>
          <w:sz w:val="20"/>
          <w:szCs w:val="20"/>
          <w:lang w:eastAsia="en-US"/>
        </w:rPr>
        <w:t>10 Millionen Euro bei 25.001 bis 100.000 an das eigene Netz angeschlossenen Anschlussnutzern;</w:t>
      </w:r>
    </w:p>
    <w:p w:rsidR="00A75046" w:rsidRPr="00A959E6" w:rsidRDefault="00A75046" w:rsidP="00A75046">
      <w:pPr>
        <w:pStyle w:val="Listenabsatz2"/>
        <w:numPr>
          <w:ilvl w:val="0"/>
          <w:numId w:val="75"/>
        </w:numPr>
        <w:tabs>
          <w:tab w:val="clear" w:pos="567"/>
          <w:tab w:val="num" w:pos="0"/>
        </w:tabs>
        <w:autoSpaceDE w:val="0"/>
        <w:autoSpaceDN w:val="0"/>
        <w:adjustRightInd w:val="0"/>
        <w:spacing w:after="0" w:line="240" w:lineRule="auto"/>
        <w:ind w:left="0" w:right="-142" w:hanging="284"/>
        <w:rPr>
          <w:rFonts w:ascii="Times New Roman" w:eastAsia="Times New Roman" w:hAnsi="Times New Roman"/>
          <w:sz w:val="20"/>
          <w:szCs w:val="20"/>
          <w:lang w:eastAsia="en-US"/>
        </w:rPr>
      </w:pPr>
      <w:r w:rsidRPr="00A959E6">
        <w:rPr>
          <w:rFonts w:ascii="Times New Roman" w:eastAsia="Times New Roman" w:hAnsi="Times New Roman"/>
          <w:sz w:val="20"/>
          <w:szCs w:val="20"/>
          <w:lang w:eastAsia="en-US"/>
        </w:rPr>
        <w:t>20 Millionen Euro bei 100.001 bis 200.000 an das eigene Netz angeschlossenen Anschlussnutzern;</w:t>
      </w:r>
    </w:p>
    <w:p w:rsidR="00A75046" w:rsidRPr="00A959E6" w:rsidRDefault="00A75046" w:rsidP="00A75046">
      <w:pPr>
        <w:pStyle w:val="Listenabsatz2"/>
        <w:numPr>
          <w:ilvl w:val="0"/>
          <w:numId w:val="75"/>
        </w:numPr>
        <w:tabs>
          <w:tab w:val="clear" w:pos="567"/>
          <w:tab w:val="num" w:pos="0"/>
        </w:tabs>
        <w:autoSpaceDE w:val="0"/>
        <w:autoSpaceDN w:val="0"/>
        <w:adjustRightInd w:val="0"/>
        <w:spacing w:after="0" w:line="240" w:lineRule="auto"/>
        <w:ind w:left="0" w:right="-142" w:hanging="284"/>
        <w:rPr>
          <w:rFonts w:ascii="Times New Roman" w:eastAsia="Times New Roman" w:hAnsi="Times New Roman"/>
          <w:sz w:val="20"/>
          <w:szCs w:val="20"/>
          <w:lang w:eastAsia="en-US"/>
        </w:rPr>
      </w:pPr>
      <w:r w:rsidRPr="00A959E6">
        <w:rPr>
          <w:rFonts w:ascii="Times New Roman" w:eastAsia="Times New Roman" w:hAnsi="Times New Roman"/>
          <w:sz w:val="20"/>
          <w:szCs w:val="20"/>
          <w:lang w:eastAsia="en-US"/>
        </w:rPr>
        <w:t>30 Millionen Euro bei 200.001 bis einer Million an das eigene Netz angeschlossenen Anschlussnutzern;</w:t>
      </w:r>
    </w:p>
    <w:p w:rsidR="00A75046" w:rsidRPr="00A959E6" w:rsidRDefault="00A75046" w:rsidP="00A75046">
      <w:pPr>
        <w:pStyle w:val="Listenabsatz2"/>
        <w:numPr>
          <w:ilvl w:val="0"/>
          <w:numId w:val="75"/>
        </w:numPr>
        <w:tabs>
          <w:tab w:val="clear" w:pos="567"/>
          <w:tab w:val="num" w:pos="0"/>
        </w:tabs>
        <w:autoSpaceDE w:val="0"/>
        <w:autoSpaceDN w:val="0"/>
        <w:adjustRightInd w:val="0"/>
        <w:spacing w:after="0" w:line="240" w:lineRule="auto"/>
        <w:ind w:left="0" w:right="-142" w:hanging="284"/>
        <w:rPr>
          <w:rFonts w:ascii="Times New Roman" w:eastAsia="Times New Roman" w:hAnsi="Times New Roman"/>
          <w:sz w:val="20"/>
          <w:szCs w:val="20"/>
          <w:lang w:eastAsia="en-US"/>
        </w:rPr>
      </w:pPr>
      <w:r w:rsidRPr="00A959E6">
        <w:rPr>
          <w:rFonts w:ascii="Times New Roman" w:eastAsia="Times New Roman" w:hAnsi="Times New Roman"/>
          <w:sz w:val="20"/>
          <w:szCs w:val="20"/>
          <w:lang w:eastAsia="en-US"/>
        </w:rPr>
        <w:t>40 Millionen Euro bei mehr als einer Million an das eigene Netz angeschlossene  Anschlussnutzern.</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In diese Höchstgrenzen werden auch Schäden von Anschlussnutzern in Mittel- und Hochdruck einbezogen, wenn die Haftung ihnen gegenüber im Einzelfall entsprechend Satz 1 begrenzt ist.</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p>
    <w:p w:rsidR="00A75046" w:rsidRPr="00A959E6" w:rsidRDefault="00A75046" w:rsidP="00A959E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(3) Die Absätze 1 und 2 sind auch auf Ansprüche von Anschlussnutzern anzuwenden, die diese gegen einen dritten Netzbetreiber im Sinne</w:t>
      </w:r>
      <w:r w:rsidR="00F20AAE">
        <w:rPr>
          <w:rFonts w:ascii="Times New Roman" w:hAnsi="Times New Roman"/>
          <w:sz w:val="20"/>
          <w:szCs w:val="20"/>
          <w:lang w:eastAsia="en-US"/>
        </w:rPr>
        <w:t xml:space="preserve"> des § 3 Nr. 27 des Energiewirt</w:t>
      </w:r>
      <w:r w:rsidRPr="00A959E6">
        <w:rPr>
          <w:rFonts w:ascii="Times New Roman" w:hAnsi="Times New Roman"/>
          <w:sz w:val="20"/>
          <w:szCs w:val="20"/>
          <w:lang w:eastAsia="en-US"/>
        </w:rPr>
        <w:t xml:space="preserve">schaftsgesetzes aus unerlaubter Handlung geltend machen. Die Haftung dritter Netzbetreiber im Sinne des § 3 Nr. 27 des Energiewirtschaftsgesetzes ist je Schadensereignis insgesamt begrenzt auf das Dreifache des Höchstbetrages, für den sie nach Absatz 2 Satz 2 </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eigenen Anschlussnutzern gegenüber haften. Hat der dritte Netzbetreiber im Sinne des § 3 Nr. 27 des Energiewirtschaftsgesetzes keine eigenen an das Netz angeschlossenen Anschlussnutzer im Sinne dieser Verordnung, so ist die Haftung insgesamt auf 200 Millionen Euro begrenzt. In den Höchstbetrag nach den Sätzen 2 und 3 können auch Schadensersatzansprüche von nicht unter diese Verordnung fallenden Kunden einbezogen werden, die diese gegen das dritte Unternehmen aus unerlaubter Handlung geltend machen, wenn deren Ansprüche im Einzelfall entsprechend Absatz 2 Satz 1 begrenzt sind. Der Netzbetreiber ist verpflichtet, seinen Anschlussnutzern auf Verlangen über die mit der Schadensverursachung durch einen dritten Netzbetreiber im Sinne des § 3 Nr. 27 des Energiewirtschaftsgesetzes zusammen</w:t>
      </w:r>
      <w:r w:rsidRPr="00A959E6">
        <w:rPr>
          <w:rFonts w:ascii="Times New Roman" w:hAnsi="Times New Roman"/>
          <w:sz w:val="20"/>
          <w:szCs w:val="20"/>
          <w:lang w:eastAsia="en-US"/>
        </w:rPr>
        <w:softHyphen/>
        <w:t>hängenden Tatsachen insoweit Auskunft zu geben, als sie ihm bekannt sind oder von ihm in zumutbarer Weise aufgeklärt werden können und ihre Kenntnis zur Geltendmachung des Schadensersatzes erforderlich ist.</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(4) Bei grob fahrlässig verursachten Vermögensschäden ist die Haftung des</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Netzbetreibers, an dessen Netz der Anschlussnutzer angeschlossen ist, oder eines dritten Netzbetreibers, gegen den der Anschlussnutzer Ansprüche geltend macht, gegenüber seinen Anschlussnutzern auf jeweils 5.000 Euro sowie je Schadensereignis insgesamt auf 20 vom Hundert der in Absatz 2 Satz 2 sowie Absatz 3 Satz 2 und 3 genannten Höchstbeträge begrenzt. Absatz 2 Satz 3 sowie Absatz 3 Satz 1, 4 und 5 gelten entsprechend.</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(5) Übersteigt die Summe der Einzelschäden die jeweilige Höchstgrenze, so wird der Schadensersatz in dem Verhältnis gekürzt, in dem die Summe aller</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Schadensersatzansprüche zur Höchstgrenze steht. Sind nach Absatz 2 Satz 3 oder nach Absatz 3 Satz 4, jeweils auch in Verbindung mit Absatz 4, Schäden von nicht unter diese Verordnung fallenden Kunden in die Höchstgrenze einbezogen worden, so sind sie auch bei der Kürzung nach Satz 1 entsprechend einzubeziehen. Bei Ansprüchen nach Absatz 3 darf die Schadensersatzquote nicht höher sein als die Quote der Kunden des dritten Netzbetreibers.</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p>
    <w:p w:rsidR="00A75046" w:rsidRPr="00A959E6" w:rsidRDefault="00A75046" w:rsidP="00A75046">
      <w:pPr>
        <w:autoSpaceDE w:val="0"/>
        <w:autoSpaceDN w:val="0"/>
        <w:adjustRightInd w:val="0"/>
        <w:ind w:left="-284" w:right="-142"/>
        <w:rPr>
          <w:rFonts w:ascii="Times New Roman" w:hAnsi="Times New Roman"/>
          <w:sz w:val="20"/>
          <w:szCs w:val="20"/>
          <w:lang w:eastAsia="en-US"/>
        </w:rPr>
      </w:pPr>
      <w:r w:rsidRPr="00A959E6">
        <w:rPr>
          <w:rFonts w:ascii="Times New Roman" w:hAnsi="Times New Roman"/>
          <w:sz w:val="20"/>
          <w:szCs w:val="20"/>
          <w:lang w:eastAsia="en-US"/>
        </w:rPr>
        <w:t>(6) Die Ersatzpflicht entfällt für Schäden unter 30 Euro, die weder vorsätzlich noch grob fahrlässig verursacht worden sind.</w:t>
      </w:r>
    </w:p>
    <w:p w:rsidR="00A75046" w:rsidRPr="00A959E6" w:rsidRDefault="00A75046" w:rsidP="00A75046">
      <w:pPr>
        <w:autoSpaceDE w:val="0"/>
        <w:autoSpaceDN w:val="0"/>
        <w:adjustRightInd w:val="0"/>
        <w:ind w:left="-284" w:right="-142"/>
        <w:rPr>
          <w:rFonts w:ascii="Times New Roman" w:hAnsi="Times New Roman"/>
          <w:sz w:val="20"/>
          <w:szCs w:val="20"/>
          <w:lang w:eastAsia="en-US"/>
        </w:rPr>
      </w:pPr>
    </w:p>
    <w:p w:rsidR="00F73CA5" w:rsidRPr="00F73CA5" w:rsidRDefault="00A75046" w:rsidP="00F20AAE">
      <w:pPr>
        <w:autoSpaceDE w:val="0"/>
        <w:autoSpaceDN w:val="0"/>
        <w:adjustRightInd w:val="0"/>
        <w:ind w:left="-284" w:right="-142"/>
      </w:pPr>
      <w:r w:rsidRPr="00A959E6">
        <w:rPr>
          <w:rFonts w:ascii="Times New Roman" w:hAnsi="Times New Roman"/>
          <w:sz w:val="20"/>
          <w:szCs w:val="20"/>
          <w:lang w:eastAsia="en-US"/>
        </w:rPr>
        <w:t>(7) Der geschädigte Anschlussnutzer hat den Schaden unverzüglich dem Netzbetreiber oder, wenn dieses feststeht, dem ersatzpflichtigen Unternehmen mitzuteilen.</w:t>
      </w:r>
    </w:p>
    <w:sectPr w:rsidR="00F73CA5" w:rsidRPr="00F73CA5" w:rsidSect="009D527B">
      <w:footerReference w:type="even" r:id="rId8"/>
      <w:footerReference w:type="default" r:id="rId9"/>
      <w:pgSz w:w="11906" w:h="16838"/>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C7F" w:rsidRDefault="00E14C7F">
      <w:r>
        <w:separator/>
      </w:r>
    </w:p>
  </w:endnote>
  <w:endnote w:type="continuationSeparator" w:id="0">
    <w:p w:rsidR="00E14C7F" w:rsidRDefault="00E1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60C" w:rsidRDefault="00E0660C" w:rsidP="00C120C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rsidR="00E0660C" w:rsidRDefault="00E0660C" w:rsidP="0048780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60C" w:rsidRPr="00E0660C" w:rsidRDefault="00021A0F" w:rsidP="0067249D">
    <w:pPr>
      <w:pStyle w:val="Fuzeile"/>
      <w:rPr>
        <w:rFonts w:ascii="Times New Roman" w:hAnsi="Times New Roman"/>
        <w:sz w:val="20"/>
        <w:szCs w:val="20"/>
      </w:rPr>
    </w:pPr>
    <w:r>
      <w:rPr>
        <w:rFonts w:ascii="Times New Roman" w:hAnsi="Times New Roman"/>
        <w:sz w:val="20"/>
        <w:szCs w:val="20"/>
      </w:rPr>
      <w:t>Lieferantenrahmenvertrag Gas</w:t>
    </w:r>
    <w:r w:rsidR="00E0660C" w:rsidRPr="00E0660C">
      <w:rPr>
        <w:rFonts w:ascii="Times New Roman" w:hAnsi="Times New Roman"/>
        <w:sz w:val="20"/>
        <w:szCs w:val="20"/>
      </w:rPr>
      <w:t>, Stand 30.06.2016</w:t>
    </w:r>
    <w:r w:rsidR="00E0660C" w:rsidRPr="00E0660C">
      <w:rPr>
        <w:rFonts w:ascii="Times New Roman" w:hAnsi="Times New Roman"/>
        <w:sz w:val="20"/>
        <w:szCs w:val="20"/>
      </w:rPr>
      <w:tab/>
    </w:r>
    <w:r w:rsidR="00E0660C" w:rsidRPr="00E0660C">
      <w:rPr>
        <w:rFonts w:ascii="Times New Roman" w:hAnsi="Times New Roman"/>
        <w:sz w:val="20"/>
        <w:szCs w:val="20"/>
      </w:rPr>
      <w:tab/>
      <w:t xml:space="preserve">Seite </w:t>
    </w:r>
    <w:r w:rsidR="00E0660C" w:rsidRPr="00E0660C">
      <w:rPr>
        <w:rFonts w:ascii="Times New Roman" w:hAnsi="Times New Roman"/>
        <w:sz w:val="20"/>
        <w:szCs w:val="20"/>
      </w:rPr>
      <w:fldChar w:fldCharType="begin"/>
    </w:r>
    <w:r w:rsidR="00E0660C" w:rsidRPr="00E0660C">
      <w:rPr>
        <w:rFonts w:ascii="Times New Roman" w:hAnsi="Times New Roman"/>
        <w:sz w:val="20"/>
        <w:szCs w:val="20"/>
      </w:rPr>
      <w:instrText>PAGE</w:instrText>
    </w:r>
    <w:r w:rsidR="00E0660C" w:rsidRPr="00E0660C">
      <w:rPr>
        <w:rFonts w:ascii="Times New Roman" w:hAnsi="Times New Roman"/>
        <w:sz w:val="20"/>
        <w:szCs w:val="20"/>
      </w:rPr>
      <w:fldChar w:fldCharType="separate"/>
    </w:r>
    <w:r w:rsidR="00F20AAE">
      <w:rPr>
        <w:rFonts w:ascii="Times New Roman" w:hAnsi="Times New Roman"/>
        <w:noProof/>
        <w:sz w:val="20"/>
        <w:szCs w:val="20"/>
      </w:rPr>
      <w:t>1</w:t>
    </w:r>
    <w:r w:rsidR="00E0660C" w:rsidRPr="00E0660C">
      <w:rPr>
        <w:rFonts w:ascii="Times New Roman" w:hAnsi="Times New Roman"/>
        <w:sz w:val="20"/>
        <w:szCs w:val="20"/>
      </w:rPr>
      <w:fldChar w:fldCharType="end"/>
    </w:r>
    <w:r w:rsidR="00E0660C" w:rsidRPr="00E0660C">
      <w:rPr>
        <w:rFonts w:ascii="Times New Roman" w:hAnsi="Times New Roman"/>
        <w:sz w:val="20"/>
        <w:szCs w:val="20"/>
      </w:rPr>
      <w:t xml:space="preserve"> von </w:t>
    </w:r>
    <w:r w:rsidR="00E0660C" w:rsidRPr="00E0660C">
      <w:rPr>
        <w:rFonts w:ascii="Times New Roman" w:hAnsi="Times New Roman"/>
        <w:sz w:val="20"/>
        <w:szCs w:val="20"/>
      </w:rPr>
      <w:fldChar w:fldCharType="begin"/>
    </w:r>
    <w:r w:rsidR="00E0660C" w:rsidRPr="00E0660C">
      <w:rPr>
        <w:rFonts w:ascii="Times New Roman" w:hAnsi="Times New Roman"/>
        <w:sz w:val="20"/>
        <w:szCs w:val="20"/>
      </w:rPr>
      <w:instrText>NUMPAGES</w:instrText>
    </w:r>
    <w:r w:rsidR="00E0660C" w:rsidRPr="00E0660C">
      <w:rPr>
        <w:rFonts w:ascii="Times New Roman" w:hAnsi="Times New Roman"/>
        <w:sz w:val="20"/>
        <w:szCs w:val="20"/>
      </w:rPr>
      <w:fldChar w:fldCharType="separate"/>
    </w:r>
    <w:r w:rsidR="00F20AAE">
      <w:rPr>
        <w:rFonts w:ascii="Times New Roman" w:hAnsi="Times New Roman"/>
        <w:noProof/>
        <w:sz w:val="20"/>
        <w:szCs w:val="20"/>
      </w:rPr>
      <w:t>1</w:t>
    </w:r>
    <w:r w:rsidR="00E0660C" w:rsidRPr="00E0660C">
      <w:rPr>
        <w:rFonts w:ascii="Times New Roman" w:hAnsi="Times New Roman"/>
        <w:sz w:val="20"/>
        <w:szCs w:val="20"/>
      </w:rPr>
      <w:fldChar w:fldCharType="end"/>
    </w:r>
  </w:p>
  <w:p w:rsidR="00E0660C" w:rsidRPr="00EE308E" w:rsidRDefault="00E0660C" w:rsidP="00B7788F">
    <w:pPr>
      <w:pStyle w:val="Fuzeile"/>
      <w:ind w:left="-426"/>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C7F" w:rsidRDefault="00E14C7F">
      <w:r>
        <w:separator/>
      </w:r>
    </w:p>
  </w:footnote>
  <w:footnote w:type="continuationSeparator" w:id="0">
    <w:p w:rsidR="00E14C7F" w:rsidRDefault="00E14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7"/>
    <w:lvl w:ilvl="0">
      <w:start w:val="1"/>
      <w:numFmt w:val="bullet"/>
      <w:lvlText w:val="-"/>
      <w:lvlJc w:val="left"/>
      <w:pPr>
        <w:tabs>
          <w:tab w:val="num" w:pos="360"/>
        </w:tabs>
        <w:ind w:left="360" w:hanging="360"/>
      </w:pPr>
      <w:rPr>
        <w:rFonts w:ascii="Arial" w:hAnsi="Arial"/>
        <w:sz w:val="16"/>
      </w:rPr>
    </w:lvl>
  </w:abstractNum>
  <w:abstractNum w:abstractNumId="1" w15:restartNumberingAfterBreak="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3" w15:restartNumberingAfterBreak="0">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375521D"/>
    <w:multiLevelType w:val="multilevel"/>
    <w:tmpl w:val="E94A7AB2"/>
    <w:numStyleLink w:val="Gliederung2"/>
  </w:abstractNum>
  <w:abstractNum w:abstractNumId="6" w15:restartNumberingAfterBreak="0">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4" w15:restartNumberingAfterBreak="0">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CB542C"/>
    <w:multiLevelType w:val="multilevel"/>
    <w:tmpl w:val="E94A7AB2"/>
    <w:numStyleLink w:val="Gliederung2"/>
  </w:abstractNum>
  <w:abstractNum w:abstractNumId="17"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85339F"/>
    <w:multiLevelType w:val="multilevel"/>
    <w:tmpl w:val="E94A7AB2"/>
    <w:numStyleLink w:val="Gliederung2"/>
  </w:abstractNum>
  <w:abstractNum w:abstractNumId="24" w15:restartNumberingAfterBreak="0">
    <w:nsid w:val="25D7756B"/>
    <w:multiLevelType w:val="multilevel"/>
    <w:tmpl w:val="E94A7AB2"/>
    <w:numStyleLink w:val="Gliederung2"/>
  </w:abstractNum>
  <w:abstractNum w:abstractNumId="25" w15:restartNumberingAfterBreak="0">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29" w15:restartNumberingAfterBreak="0">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36367DF1"/>
    <w:multiLevelType w:val="multilevel"/>
    <w:tmpl w:val="E94A7AB2"/>
    <w:numStyleLink w:val="Gliederung2"/>
  </w:abstractNum>
  <w:abstractNum w:abstractNumId="32"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5" w15:restartNumberingAfterBreak="0">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35566D4"/>
    <w:multiLevelType w:val="multilevel"/>
    <w:tmpl w:val="976804DE"/>
    <w:numStyleLink w:val="Gliederung3"/>
  </w:abstractNum>
  <w:abstractNum w:abstractNumId="40"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6"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1" w15:restartNumberingAfterBreak="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3" w15:restartNumberingAfterBreak="0">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DF65201"/>
    <w:multiLevelType w:val="multilevel"/>
    <w:tmpl w:val="D4C29B7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69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4680"/>
        </w:tabs>
        <w:ind w:left="4680" w:hanging="1440"/>
      </w:pPr>
      <w:rPr>
        <w:rFonts w:cs="Times New Roman" w:hint="default"/>
      </w:rPr>
    </w:lvl>
  </w:abstractNum>
  <w:abstractNum w:abstractNumId="62" w15:restartNumberingAfterBreak="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36068CE"/>
    <w:multiLevelType w:val="multilevel"/>
    <w:tmpl w:val="171878B0"/>
    <w:lvl w:ilvl="0">
      <w:start w:val="1"/>
      <w:numFmt w:val="decimal"/>
      <w:lvlText w:val="%1."/>
      <w:lvlJc w:val="left"/>
      <w:pPr>
        <w:tabs>
          <w:tab w:val="num" w:pos="567"/>
        </w:tabs>
        <w:ind w:left="567" w:hanging="567"/>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9" w15:restartNumberingAfterBreak="0">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2"/>
  </w:num>
  <w:num w:numId="2">
    <w:abstractNumId w:val="63"/>
  </w:num>
  <w:num w:numId="3">
    <w:abstractNumId w:val="21"/>
  </w:num>
  <w:num w:numId="4">
    <w:abstractNumId w:val="17"/>
  </w:num>
  <w:num w:numId="5">
    <w:abstractNumId w:val="55"/>
  </w:num>
  <w:num w:numId="6">
    <w:abstractNumId w:val="47"/>
  </w:num>
  <w:num w:numId="7">
    <w:abstractNumId w:val="10"/>
  </w:num>
  <w:num w:numId="8">
    <w:abstractNumId w:val="49"/>
  </w:num>
  <w:num w:numId="9">
    <w:abstractNumId w:val="65"/>
  </w:num>
  <w:num w:numId="10">
    <w:abstractNumId w:val="7"/>
  </w:num>
  <w:num w:numId="11">
    <w:abstractNumId w:val="48"/>
  </w:num>
  <w:num w:numId="12">
    <w:abstractNumId w:val="19"/>
  </w:num>
  <w:num w:numId="13">
    <w:abstractNumId w:val="54"/>
  </w:num>
  <w:num w:numId="14">
    <w:abstractNumId w:val="46"/>
  </w:num>
  <w:num w:numId="15">
    <w:abstractNumId w:val="38"/>
  </w:num>
  <w:num w:numId="16">
    <w:abstractNumId w:val="58"/>
  </w:num>
  <w:num w:numId="17">
    <w:abstractNumId w:val="36"/>
  </w:num>
  <w:num w:numId="18">
    <w:abstractNumId w:val="2"/>
  </w:num>
  <w:num w:numId="19">
    <w:abstractNumId w:val="62"/>
  </w:num>
  <w:num w:numId="20">
    <w:abstractNumId w:val="17"/>
  </w:num>
  <w:num w:numId="21">
    <w:abstractNumId w:val="29"/>
  </w:num>
  <w:num w:numId="22">
    <w:abstractNumId w:val="11"/>
  </w:num>
  <w:num w:numId="23">
    <w:abstractNumId w:val="44"/>
  </w:num>
  <w:num w:numId="24">
    <w:abstractNumId w:val="6"/>
  </w:num>
  <w:num w:numId="25">
    <w:abstractNumId w:val="70"/>
  </w:num>
  <w:num w:numId="26">
    <w:abstractNumId w:val="13"/>
  </w:num>
  <w:num w:numId="27">
    <w:abstractNumId w:val="15"/>
  </w:num>
  <w:num w:numId="28">
    <w:abstractNumId w:val="40"/>
  </w:num>
  <w:num w:numId="29">
    <w:abstractNumId w:val="4"/>
  </w:num>
  <w:num w:numId="30">
    <w:abstractNumId w:val="24"/>
  </w:num>
  <w:num w:numId="31">
    <w:abstractNumId w:val="17"/>
  </w:num>
  <w:num w:numId="32">
    <w:abstractNumId w:val="17"/>
    <w:lvlOverride w:ilvl="0">
      <w:startOverride w:val="1"/>
    </w:lvlOverride>
  </w:num>
  <w:num w:numId="33">
    <w:abstractNumId w:val="17"/>
  </w:num>
  <w:num w:numId="34">
    <w:abstractNumId w:val="12"/>
  </w:num>
  <w:num w:numId="35">
    <w:abstractNumId w:val="41"/>
  </w:num>
  <w:num w:numId="36">
    <w:abstractNumId w:val="52"/>
  </w:num>
  <w:num w:numId="37">
    <w:abstractNumId w:val="9"/>
  </w:num>
  <w:num w:numId="38">
    <w:abstractNumId w:val="60"/>
  </w:num>
  <w:num w:numId="39">
    <w:abstractNumId w:val="18"/>
  </w:num>
  <w:num w:numId="40">
    <w:abstractNumId w:val="33"/>
  </w:num>
  <w:num w:numId="41">
    <w:abstractNumId w:val="68"/>
  </w:num>
  <w:num w:numId="42">
    <w:abstractNumId w:val="5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abstractNumId w:val="5"/>
  </w:num>
  <w:num w:numId="44">
    <w:abstractNumId w:val="53"/>
  </w:num>
  <w:num w:numId="45">
    <w:abstractNumId w:val="32"/>
  </w:num>
  <w:num w:numId="46">
    <w:abstractNumId w:val="71"/>
  </w:num>
  <w:num w:numId="47">
    <w:abstractNumId w:val="43"/>
  </w:num>
  <w:num w:numId="48">
    <w:abstractNumId w:val="56"/>
  </w:num>
  <w:num w:numId="49">
    <w:abstractNumId w:val="17"/>
  </w:num>
  <w:num w:numId="50">
    <w:abstractNumId w:val="59"/>
  </w:num>
  <w:num w:numId="51">
    <w:abstractNumId w:val="23"/>
  </w:num>
  <w:num w:numId="52">
    <w:abstractNumId w:val="16"/>
  </w:num>
  <w:num w:numId="53">
    <w:abstractNumId w:val="22"/>
  </w:num>
  <w:num w:numId="54">
    <w:abstractNumId w:val="30"/>
  </w:num>
  <w:num w:numId="55">
    <w:abstractNumId w:val="35"/>
  </w:num>
  <w:num w:numId="56">
    <w:abstractNumId w:val="26"/>
  </w:num>
  <w:num w:numId="57">
    <w:abstractNumId w:val="34"/>
  </w:num>
  <w:num w:numId="58">
    <w:abstractNumId w:val="69"/>
  </w:num>
  <w:num w:numId="59">
    <w:abstractNumId w:val="57"/>
  </w:num>
  <w:num w:numId="60">
    <w:abstractNumId w:val="66"/>
  </w:num>
  <w:num w:numId="61">
    <w:abstractNumId w:val="3"/>
  </w:num>
  <w:num w:numId="62">
    <w:abstractNumId w:val="14"/>
  </w:num>
  <w:num w:numId="63">
    <w:abstractNumId w:val="67"/>
  </w:num>
  <w:num w:numId="64">
    <w:abstractNumId w:val="37"/>
  </w:num>
  <w:num w:numId="65">
    <w:abstractNumId w:val="8"/>
  </w:num>
  <w:num w:numId="66">
    <w:abstractNumId w:val="31"/>
  </w:num>
  <w:num w:numId="67">
    <w:abstractNumId w:val="39"/>
  </w:num>
  <w:num w:numId="68">
    <w:abstractNumId w:val="45"/>
  </w:num>
  <w:num w:numId="69">
    <w:abstractNumId w:val="28"/>
  </w:num>
  <w:num w:numId="70">
    <w:abstractNumId w:val="25"/>
  </w:num>
  <w:num w:numId="71">
    <w:abstractNumId w:val="50"/>
  </w:num>
  <w:num w:numId="72">
    <w:abstractNumId w:val="27"/>
  </w:num>
  <w:num w:numId="73">
    <w:abstractNumId w:val="1"/>
  </w:num>
  <w:num w:numId="74">
    <w:abstractNumId w:val="20"/>
  </w:num>
  <w:num w:numId="75">
    <w:abstractNumId w:val="64"/>
  </w:num>
  <w:num w:numId="76">
    <w:abstractNumId w:val="61"/>
  </w:num>
  <w:num w:numId="77">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0"/>
    <w:rsid w:val="00000372"/>
    <w:rsid w:val="00001383"/>
    <w:rsid w:val="0000150E"/>
    <w:rsid w:val="00003763"/>
    <w:rsid w:val="000043CF"/>
    <w:rsid w:val="0000507D"/>
    <w:rsid w:val="00005988"/>
    <w:rsid w:val="00006B35"/>
    <w:rsid w:val="00010243"/>
    <w:rsid w:val="000105D1"/>
    <w:rsid w:val="00011D01"/>
    <w:rsid w:val="000121E6"/>
    <w:rsid w:val="00012D1F"/>
    <w:rsid w:val="0001464C"/>
    <w:rsid w:val="00014E2E"/>
    <w:rsid w:val="00016152"/>
    <w:rsid w:val="0001630C"/>
    <w:rsid w:val="0001644F"/>
    <w:rsid w:val="000177D4"/>
    <w:rsid w:val="0001799B"/>
    <w:rsid w:val="00020113"/>
    <w:rsid w:val="000203A8"/>
    <w:rsid w:val="00020B6F"/>
    <w:rsid w:val="00021A0F"/>
    <w:rsid w:val="00022478"/>
    <w:rsid w:val="00022ED4"/>
    <w:rsid w:val="00022F9E"/>
    <w:rsid w:val="00024522"/>
    <w:rsid w:val="00027558"/>
    <w:rsid w:val="00027C60"/>
    <w:rsid w:val="00027D18"/>
    <w:rsid w:val="00027E8B"/>
    <w:rsid w:val="00031DB0"/>
    <w:rsid w:val="000322D1"/>
    <w:rsid w:val="00034CB0"/>
    <w:rsid w:val="00035CE2"/>
    <w:rsid w:val="00035E94"/>
    <w:rsid w:val="000363E7"/>
    <w:rsid w:val="00037051"/>
    <w:rsid w:val="000377AD"/>
    <w:rsid w:val="00037AA3"/>
    <w:rsid w:val="0004036E"/>
    <w:rsid w:val="000422A4"/>
    <w:rsid w:val="0004287B"/>
    <w:rsid w:val="00042A97"/>
    <w:rsid w:val="00042E33"/>
    <w:rsid w:val="0004376D"/>
    <w:rsid w:val="00044D96"/>
    <w:rsid w:val="00045687"/>
    <w:rsid w:val="00045CAC"/>
    <w:rsid w:val="00045F38"/>
    <w:rsid w:val="00046318"/>
    <w:rsid w:val="00047888"/>
    <w:rsid w:val="000507F1"/>
    <w:rsid w:val="0005315B"/>
    <w:rsid w:val="00053D2B"/>
    <w:rsid w:val="00055949"/>
    <w:rsid w:val="00055C4B"/>
    <w:rsid w:val="000570EC"/>
    <w:rsid w:val="00057E68"/>
    <w:rsid w:val="00060123"/>
    <w:rsid w:val="0006060B"/>
    <w:rsid w:val="000606DA"/>
    <w:rsid w:val="00060753"/>
    <w:rsid w:val="00060F46"/>
    <w:rsid w:val="00062109"/>
    <w:rsid w:val="000622A8"/>
    <w:rsid w:val="0006405A"/>
    <w:rsid w:val="00064DA9"/>
    <w:rsid w:val="000650FC"/>
    <w:rsid w:val="00065134"/>
    <w:rsid w:val="00065F04"/>
    <w:rsid w:val="00070F7F"/>
    <w:rsid w:val="0007196C"/>
    <w:rsid w:val="0007290C"/>
    <w:rsid w:val="00072B63"/>
    <w:rsid w:val="0007384D"/>
    <w:rsid w:val="00074665"/>
    <w:rsid w:val="000773B1"/>
    <w:rsid w:val="000775B2"/>
    <w:rsid w:val="00077949"/>
    <w:rsid w:val="00080C9A"/>
    <w:rsid w:val="00084772"/>
    <w:rsid w:val="000847BB"/>
    <w:rsid w:val="00084FEC"/>
    <w:rsid w:val="00085F64"/>
    <w:rsid w:val="00086B7A"/>
    <w:rsid w:val="00087287"/>
    <w:rsid w:val="00090D29"/>
    <w:rsid w:val="000913E2"/>
    <w:rsid w:val="00096EC4"/>
    <w:rsid w:val="000A0D23"/>
    <w:rsid w:val="000A3F90"/>
    <w:rsid w:val="000A5046"/>
    <w:rsid w:val="000A5B0F"/>
    <w:rsid w:val="000A7628"/>
    <w:rsid w:val="000A7F17"/>
    <w:rsid w:val="000B0850"/>
    <w:rsid w:val="000B1F03"/>
    <w:rsid w:val="000B209C"/>
    <w:rsid w:val="000B293E"/>
    <w:rsid w:val="000B2C83"/>
    <w:rsid w:val="000B37D6"/>
    <w:rsid w:val="000B4A59"/>
    <w:rsid w:val="000B517E"/>
    <w:rsid w:val="000B5F6B"/>
    <w:rsid w:val="000B6AE1"/>
    <w:rsid w:val="000B71E5"/>
    <w:rsid w:val="000B7CE7"/>
    <w:rsid w:val="000B7DDA"/>
    <w:rsid w:val="000C0B9D"/>
    <w:rsid w:val="000C34FA"/>
    <w:rsid w:val="000C4478"/>
    <w:rsid w:val="000C453D"/>
    <w:rsid w:val="000C4E5A"/>
    <w:rsid w:val="000C50D7"/>
    <w:rsid w:val="000C537D"/>
    <w:rsid w:val="000C53E6"/>
    <w:rsid w:val="000C5C78"/>
    <w:rsid w:val="000C5E72"/>
    <w:rsid w:val="000C6C58"/>
    <w:rsid w:val="000C71B8"/>
    <w:rsid w:val="000C7C4C"/>
    <w:rsid w:val="000D0BD1"/>
    <w:rsid w:val="000D0DC0"/>
    <w:rsid w:val="000D1A3D"/>
    <w:rsid w:val="000D1EAB"/>
    <w:rsid w:val="000D441E"/>
    <w:rsid w:val="000D492D"/>
    <w:rsid w:val="000D4C17"/>
    <w:rsid w:val="000D58ED"/>
    <w:rsid w:val="000D5E17"/>
    <w:rsid w:val="000E0C0D"/>
    <w:rsid w:val="000E2475"/>
    <w:rsid w:val="000E2D0A"/>
    <w:rsid w:val="000E2E86"/>
    <w:rsid w:val="000E321E"/>
    <w:rsid w:val="000E3A0F"/>
    <w:rsid w:val="000E482E"/>
    <w:rsid w:val="000E4D98"/>
    <w:rsid w:val="000E4F48"/>
    <w:rsid w:val="000E5972"/>
    <w:rsid w:val="000E7EB4"/>
    <w:rsid w:val="000F0326"/>
    <w:rsid w:val="000F0EDD"/>
    <w:rsid w:val="000F1429"/>
    <w:rsid w:val="000F4B35"/>
    <w:rsid w:val="000F5B04"/>
    <w:rsid w:val="000F5E31"/>
    <w:rsid w:val="000F76D4"/>
    <w:rsid w:val="000F7AA0"/>
    <w:rsid w:val="000F7CD1"/>
    <w:rsid w:val="00101B50"/>
    <w:rsid w:val="00102673"/>
    <w:rsid w:val="00102711"/>
    <w:rsid w:val="0010326E"/>
    <w:rsid w:val="001042F0"/>
    <w:rsid w:val="00105159"/>
    <w:rsid w:val="00105975"/>
    <w:rsid w:val="0010629C"/>
    <w:rsid w:val="00107665"/>
    <w:rsid w:val="0011012A"/>
    <w:rsid w:val="00112886"/>
    <w:rsid w:val="00112974"/>
    <w:rsid w:val="001135DE"/>
    <w:rsid w:val="00114860"/>
    <w:rsid w:val="00114D83"/>
    <w:rsid w:val="001159CD"/>
    <w:rsid w:val="00115EFD"/>
    <w:rsid w:val="00116253"/>
    <w:rsid w:val="001174B6"/>
    <w:rsid w:val="001174FB"/>
    <w:rsid w:val="00117E6D"/>
    <w:rsid w:val="00120B3D"/>
    <w:rsid w:val="00121C43"/>
    <w:rsid w:val="0012247A"/>
    <w:rsid w:val="0012274B"/>
    <w:rsid w:val="00122A9C"/>
    <w:rsid w:val="0012383C"/>
    <w:rsid w:val="00124239"/>
    <w:rsid w:val="001254E7"/>
    <w:rsid w:val="001300A2"/>
    <w:rsid w:val="0013074C"/>
    <w:rsid w:val="00133725"/>
    <w:rsid w:val="00134905"/>
    <w:rsid w:val="00134EC7"/>
    <w:rsid w:val="00135ADA"/>
    <w:rsid w:val="00137AC9"/>
    <w:rsid w:val="00142A1C"/>
    <w:rsid w:val="001456F0"/>
    <w:rsid w:val="001459A7"/>
    <w:rsid w:val="00145AA0"/>
    <w:rsid w:val="00150E8C"/>
    <w:rsid w:val="00154238"/>
    <w:rsid w:val="001550D7"/>
    <w:rsid w:val="00162CAB"/>
    <w:rsid w:val="00162CC6"/>
    <w:rsid w:val="001634CF"/>
    <w:rsid w:val="00163969"/>
    <w:rsid w:val="001643AD"/>
    <w:rsid w:val="0016530B"/>
    <w:rsid w:val="0016563D"/>
    <w:rsid w:val="00166425"/>
    <w:rsid w:val="00166E3D"/>
    <w:rsid w:val="00170A3E"/>
    <w:rsid w:val="0017193C"/>
    <w:rsid w:val="00171E56"/>
    <w:rsid w:val="00172E2D"/>
    <w:rsid w:val="00173E93"/>
    <w:rsid w:val="001742F2"/>
    <w:rsid w:val="00174D5B"/>
    <w:rsid w:val="00175C9F"/>
    <w:rsid w:val="00176E38"/>
    <w:rsid w:val="0018145C"/>
    <w:rsid w:val="00181D52"/>
    <w:rsid w:val="00181F09"/>
    <w:rsid w:val="001837AA"/>
    <w:rsid w:val="00185638"/>
    <w:rsid w:val="00186FAD"/>
    <w:rsid w:val="00190A2B"/>
    <w:rsid w:val="00190D0F"/>
    <w:rsid w:val="00191FC3"/>
    <w:rsid w:val="00193FAF"/>
    <w:rsid w:val="001958FC"/>
    <w:rsid w:val="001961A4"/>
    <w:rsid w:val="001964D6"/>
    <w:rsid w:val="00196777"/>
    <w:rsid w:val="001967D0"/>
    <w:rsid w:val="001968F9"/>
    <w:rsid w:val="00196BF5"/>
    <w:rsid w:val="001970FF"/>
    <w:rsid w:val="00197F3B"/>
    <w:rsid w:val="001A0354"/>
    <w:rsid w:val="001A080D"/>
    <w:rsid w:val="001A1461"/>
    <w:rsid w:val="001A25D2"/>
    <w:rsid w:val="001A3C9C"/>
    <w:rsid w:val="001A3DA3"/>
    <w:rsid w:val="001A514F"/>
    <w:rsid w:val="001A5217"/>
    <w:rsid w:val="001A5C72"/>
    <w:rsid w:val="001A632E"/>
    <w:rsid w:val="001A6CBE"/>
    <w:rsid w:val="001A6F1E"/>
    <w:rsid w:val="001A7941"/>
    <w:rsid w:val="001B017B"/>
    <w:rsid w:val="001B03A1"/>
    <w:rsid w:val="001B09BC"/>
    <w:rsid w:val="001B0F44"/>
    <w:rsid w:val="001B2BAC"/>
    <w:rsid w:val="001B2D23"/>
    <w:rsid w:val="001B30E6"/>
    <w:rsid w:val="001B50BE"/>
    <w:rsid w:val="001B5288"/>
    <w:rsid w:val="001B5BAE"/>
    <w:rsid w:val="001B6C77"/>
    <w:rsid w:val="001C04A0"/>
    <w:rsid w:val="001C05E2"/>
    <w:rsid w:val="001C089F"/>
    <w:rsid w:val="001C0DE7"/>
    <w:rsid w:val="001C102A"/>
    <w:rsid w:val="001C16A1"/>
    <w:rsid w:val="001C2538"/>
    <w:rsid w:val="001C2A1A"/>
    <w:rsid w:val="001C3EEB"/>
    <w:rsid w:val="001C5DF7"/>
    <w:rsid w:val="001D0ABD"/>
    <w:rsid w:val="001D1ADB"/>
    <w:rsid w:val="001D220B"/>
    <w:rsid w:val="001D248D"/>
    <w:rsid w:val="001D2DF6"/>
    <w:rsid w:val="001D6105"/>
    <w:rsid w:val="001E0CC6"/>
    <w:rsid w:val="001E11FE"/>
    <w:rsid w:val="001E1F65"/>
    <w:rsid w:val="001E334E"/>
    <w:rsid w:val="001E365D"/>
    <w:rsid w:val="001E492F"/>
    <w:rsid w:val="001E522E"/>
    <w:rsid w:val="001E5BCE"/>
    <w:rsid w:val="001E5DE8"/>
    <w:rsid w:val="001F1A57"/>
    <w:rsid w:val="001F2415"/>
    <w:rsid w:val="001F2834"/>
    <w:rsid w:val="001F3367"/>
    <w:rsid w:val="001F509A"/>
    <w:rsid w:val="001F5166"/>
    <w:rsid w:val="001F6AAE"/>
    <w:rsid w:val="0020296E"/>
    <w:rsid w:val="00203E7D"/>
    <w:rsid w:val="00205143"/>
    <w:rsid w:val="00206F02"/>
    <w:rsid w:val="002074AA"/>
    <w:rsid w:val="002138B3"/>
    <w:rsid w:val="00213F6B"/>
    <w:rsid w:val="00216DA9"/>
    <w:rsid w:val="002206DF"/>
    <w:rsid w:val="00222749"/>
    <w:rsid w:val="00223849"/>
    <w:rsid w:val="002239C6"/>
    <w:rsid w:val="00223F41"/>
    <w:rsid w:val="00224A39"/>
    <w:rsid w:val="00225E0F"/>
    <w:rsid w:val="0022681C"/>
    <w:rsid w:val="00226EC8"/>
    <w:rsid w:val="00227320"/>
    <w:rsid w:val="00227BAE"/>
    <w:rsid w:val="0023032C"/>
    <w:rsid w:val="0023247A"/>
    <w:rsid w:val="00232D25"/>
    <w:rsid w:val="00233645"/>
    <w:rsid w:val="0023688D"/>
    <w:rsid w:val="00237E46"/>
    <w:rsid w:val="00240BE8"/>
    <w:rsid w:val="002427DB"/>
    <w:rsid w:val="00243B36"/>
    <w:rsid w:val="00243E82"/>
    <w:rsid w:val="0024656A"/>
    <w:rsid w:val="00246EF2"/>
    <w:rsid w:val="0025041B"/>
    <w:rsid w:val="00251410"/>
    <w:rsid w:val="002527BD"/>
    <w:rsid w:val="00252C8E"/>
    <w:rsid w:val="00254D37"/>
    <w:rsid w:val="002606E8"/>
    <w:rsid w:val="00261427"/>
    <w:rsid w:val="002617B2"/>
    <w:rsid w:val="002620CA"/>
    <w:rsid w:val="00263132"/>
    <w:rsid w:val="002638EC"/>
    <w:rsid w:val="00264698"/>
    <w:rsid w:val="00264996"/>
    <w:rsid w:val="00265F1E"/>
    <w:rsid w:val="00266A92"/>
    <w:rsid w:val="002670F4"/>
    <w:rsid w:val="00270676"/>
    <w:rsid w:val="00273230"/>
    <w:rsid w:val="00274B1B"/>
    <w:rsid w:val="002764DE"/>
    <w:rsid w:val="00276F46"/>
    <w:rsid w:val="002842E5"/>
    <w:rsid w:val="00285094"/>
    <w:rsid w:val="00285474"/>
    <w:rsid w:val="002856A1"/>
    <w:rsid w:val="0028713E"/>
    <w:rsid w:val="002919D9"/>
    <w:rsid w:val="00291E43"/>
    <w:rsid w:val="002932A7"/>
    <w:rsid w:val="002945CB"/>
    <w:rsid w:val="00295E4F"/>
    <w:rsid w:val="00296764"/>
    <w:rsid w:val="002969B0"/>
    <w:rsid w:val="0029751C"/>
    <w:rsid w:val="002978CD"/>
    <w:rsid w:val="002A1992"/>
    <w:rsid w:val="002A28AB"/>
    <w:rsid w:val="002A4DE1"/>
    <w:rsid w:val="002A4DE5"/>
    <w:rsid w:val="002A51C2"/>
    <w:rsid w:val="002A56DC"/>
    <w:rsid w:val="002A5BDA"/>
    <w:rsid w:val="002A5C7D"/>
    <w:rsid w:val="002A6176"/>
    <w:rsid w:val="002A66CF"/>
    <w:rsid w:val="002B0C9A"/>
    <w:rsid w:val="002B10EE"/>
    <w:rsid w:val="002B25D4"/>
    <w:rsid w:val="002B2B51"/>
    <w:rsid w:val="002B4811"/>
    <w:rsid w:val="002B4EAC"/>
    <w:rsid w:val="002B54B4"/>
    <w:rsid w:val="002B5B8F"/>
    <w:rsid w:val="002B69AC"/>
    <w:rsid w:val="002B6CF7"/>
    <w:rsid w:val="002B72FA"/>
    <w:rsid w:val="002C08A5"/>
    <w:rsid w:val="002C2841"/>
    <w:rsid w:val="002C3080"/>
    <w:rsid w:val="002C37F5"/>
    <w:rsid w:val="002C38FD"/>
    <w:rsid w:val="002C3F42"/>
    <w:rsid w:val="002C5191"/>
    <w:rsid w:val="002C5D04"/>
    <w:rsid w:val="002C7CCB"/>
    <w:rsid w:val="002C7F17"/>
    <w:rsid w:val="002D128F"/>
    <w:rsid w:val="002D1E8E"/>
    <w:rsid w:val="002D2321"/>
    <w:rsid w:val="002D2464"/>
    <w:rsid w:val="002D287A"/>
    <w:rsid w:val="002D5A09"/>
    <w:rsid w:val="002D5C6D"/>
    <w:rsid w:val="002D69B0"/>
    <w:rsid w:val="002D6BF4"/>
    <w:rsid w:val="002D6DE1"/>
    <w:rsid w:val="002D7096"/>
    <w:rsid w:val="002D79EB"/>
    <w:rsid w:val="002E06A1"/>
    <w:rsid w:val="002E27F2"/>
    <w:rsid w:val="002E4458"/>
    <w:rsid w:val="002E4FD7"/>
    <w:rsid w:val="002F0768"/>
    <w:rsid w:val="002F0AE0"/>
    <w:rsid w:val="002F1BFF"/>
    <w:rsid w:val="002F5113"/>
    <w:rsid w:val="002F52FF"/>
    <w:rsid w:val="002F55E6"/>
    <w:rsid w:val="002F7247"/>
    <w:rsid w:val="002F793E"/>
    <w:rsid w:val="003007C9"/>
    <w:rsid w:val="003011C1"/>
    <w:rsid w:val="0030191C"/>
    <w:rsid w:val="00303203"/>
    <w:rsid w:val="00304097"/>
    <w:rsid w:val="00304485"/>
    <w:rsid w:val="003050A2"/>
    <w:rsid w:val="00310699"/>
    <w:rsid w:val="00310880"/>
    <w:rsid w:val="003127CB"/>
    <w:rsid w:val="00313129"/>
    <w:rsid w:val="0031356F"/>
    <w:rsid w:val="00313A21"/>
    <w:rsid w:val="0031495B"/>
    <w:rsid w:val="00314966"/>
    <w:rsid w:val="00316B55"/>
    <w:rsid w:val="00320C58"/>
    <w:rsid w:val="00320F6F"/>
    <w:rsid w:val="00321AF7"/>
    <w:rsid w:val="00322B2D"/>
    <w:rsid w:val="00323E6E"/>
    <w:rsid w:val="00326221"/>
    <w:rsid w:val="00326E12"/>
    <w:rsid w:val="00327144"/>
    <w:rsid w:val="0032766F"/>
    <w:rsid w:val="003278A8"/>
    <w:rsid w:val="00331BEB"/>
    <w:rsid w:val="00331DB9"/>
    <w:rsid w:val="00331F06"/>
    <w:rsid w:val="0033267A"/>
    <w:rsid w:val="0033352A"/>
    <w:rsid w:val="0033406C"/>
    <w:rsid w:val="0033491D"/>
    <w:rsid w:val="00335351"/>
    <w:rsid w:val="00336F2B"/>
    <w:rsid w:val="00337AD2"/>
    <w:rsid w:val="00337E9F"/>
    <w:rsid w:val="00337F59"/>
    <w:rsid w:val="0034088C"/>
    <w:rsid w:val="003410B3"/>
    <w:rsid w:val="003416D2"/>
    <w:rsid w:val="00343157"/>
    <w:rsid w:val="00343253"/>
    <w:rsid w:val="0034356F"/>
    <w:rsid w:val="00345FE7"/>
    <w:rsid w:val="00347B91"/>
    <w:rsid w:val="003536A7"/>
    <w:rsid w:val="003547DA"/>
    <w:rsid w:val="0035534D"/>
    <w:rsid w:val="0035733C"/>
    <w:rsid w:val="00357AD1"/>
    <w:rsid w:val="00357B9C"/>
    <w:rsid w:val="003607B3"/>
    <w:rsid w:val="003613B5"/>
    <w:rsid w:val="00361CF2"/>
    <w:rsid w:val="00363B8C"/>
    <w:rsid w:val="00364235"/>
    <w:rsid w:val="003658D3"/>
    <w:rsid w:val="003679DC"/>
    <w:rsid w:val="00367A3F"/>
    <w:rsid w:val="003721FB"/>
    <w:rsid w:val="0037399C"/>
    <w:rsid w:val="00373EE1"/>
    <w:rsid w:val="0037684E"/>
    <w:rsid w:val="00377084"/>
    <w:rsid w:val="00377809"/>
    <w:rsid w:val="00380342"/>
    <w:rsid w:val="00380FD7"/>
    <w:rsid w:val="00385509"/>
    <w:rsid w:val="003862B2"/>
    <w:rsid w:val="003932F1"/>
    <w:rsid w:val="00393A27"/>
    <w:rsid w:val="003956D2"/>
    <w:rsid w:val="00395A25"/>
    <w:rsid w:val="00395BAC"/>
    <w:rsid w:val="00395FB1"/>
    <w:rsid w:val="0039715B"/>
    <w:rsid w:val="00397BE0"/>
    <w:rsid w:val="003A0254"/>
    <w:rsid w:val="003A0DEA"/>
    <w:rsid w:val="003A13CC"/>
    <w:rsid w:val="003A1E90"/>
    <w:rsid w:val="003A2313"/>
    <w:rsid w:val="003A3E31"/>
    <w:rsid w:val="003A4FBC"/>
    <w:rsid w:val="003A544A"/>
    <w:rsid w:val="003A574E"/>
    <w:rsid w:val="003A5751"/>
    <w:rsid w:val="003A5BE0"/>
    <w:rsid w:val="003A5F8E"/>
    <w:rsid w:val="003A645D"/>
    <w:rsid w:val="003A6881"/>
    <w:rsid w:val="003A7F75"/>
    <w:rsid w:val="003B1913"/>
    <w:rsid w:val="003B38A9"/>
    <w:rsid w:val="003B407E"/>
    <w:rsid w:val="003B4AB3"/>
    <w:rsid w:val="003B6DC7"/>
    <w:rsid w:val="003B75CC"/>
    <w:rsid w:val="003B782D"/>
    <w:rsid w:val="003C24A7"/>
    <w:rsid w:val="003C3EEE"/>
    <w:rsid w:val="003C48B6"/>
    <w:rsid w:val="003C6E0F"/>
    <w:rsid w:val="003D0200"/>
    <w:rsid w:val="003D0B5D"/>
    <w:rsid w:val="003D1FDB"/>
    <w:rsid w:val="003D241E"/>
    <w:rsid w:val="003D37D0"/>
    <w:rsid w:val="003D46B6"/>
    <w:rsid w:val="003D4EA5"/>
    <w:rsid w:val="003D5390"/>
    <w:rsid w:val="003D7134"/>
    <w:rsid w:val="003E0231"/>
    <w:rsid w:val="003E0AAF"/>
    <w:rsid w:val="003E1691"/>
    <w:rsid w:val="003E49CE"/>
    <w:rsid w:val="003E566D"/>
    <w:rsid w:val="003E5B1E"/>
    <w:rsid w:val="003E624E"/>
    <w:rsid w:val="003E6D11"/>
    <w:rsid w:val="003E6D4C"/>
    <w:rsid w:val="003E7502"/>
    <w:rsid w:val="003F04D4"/>
    <w:rsid w:val="003F0FB7"/>
    <w:rsid w:val="003F1FF8"/>
    <w:rsid w:val="003F2144"/>
    <w:rsid w:val="003F22FD"/>
    <w:rsid w:val="003F39F2"/>
    <w:rsid w:val="003F3BD1"/>
    <w:rsid w:val="003F4532"/>
    <w:rsid w:val="003F4AB6"/>
    <w:rsid w:val="003F5E75"/>
    <w:rsid w:val="003F6225"/>
    <w:rsid w:val="003F67E4"/>
    <w:rsid w:val="003F6CC8"/>
    <w:rsid w:val="004000CE"/>
    <w:rsid w:val="00400AB9"/>
    <w:rsid w:val="00401957"/>
    <w:rsid w:val="00403B44"/>
    <w:rsid w:val="00404A2A"/>
    <w:rsid w:val="004125C8"/>
    <w:rsid w:val="00412B2F"/>
    <w:rsid w:val="004174BE"/>
    <w:rsid w:val="00420D62"/>
    <w:rsid w:val="004214A7"/>
    <w:rsid w:val="00421640"/>
    <w:rsid w:val="00421B61"/>
    <w:rsid w:val="00424776"/>
    <w:rsid w:val="00424AD6"/>
    <w:rsid w:val="00424B48"/>
    <w:rsid w:val="004302E8"/>
    <w:rsid w:val="00431793"/>
    <w:rsid w:val="0043187C"/>
    <w:rsid w:val="0043380D"/>
    <w:rsid w:val="0043399D"/>
    <w:rsid w:val="00433D3D"/>
    <w:rsid w:val="00434E64"/>
    <w:rsid w:val="0043501B"/>
    <w:rsid w:val="00436B9E"/>
    <w:rsid w:val="00436E6B"/>
    <w:rsid w:val="00437837"/>
    <w:rsid w:val="004408C8"/>
    <w:rsid w:val="00442190"/>
    <w:rsid w:val="00442330"/>
    <w:rsid w:val="00443933"/>
    <w:rsid w:val="00445868"/>
    <w:rsid w:val="0044677D"/>
    <w:rsid w:val="004500D5"/>
    <w:rsid w:val="0045145B"/>
    <w:rsid w:val="00452FCC"/>
    <w:rsid w:val="00453AD7"/>
    <w:rsid w:val="00454515"/>
    <w:rsid w:val="004548E8"/>
    <w:rsid w:val="00454A8D"/>
    <w:rsid w:val="00456A77"/>
    <w:rsid w:val="004578BE"/>
    <w:rsid w:val="00457B26"/>
    <w:rsid w:val="00460D01"/>
    <w:rsid w:val="0046186E"/>
    <w:rsid w:val="00463466"/>
    <w:rsid w:val="00463C33"/>
    <w:rsid w:val="004648F8"/>
    <w:rsid w:val="00465044"/>
    <w:rsid w:val="0046649A"/>
    <w:rsid w:val="00466BC0"/>
    <w:rsid w:val="004672FC"/>
    <w:rsid w:val="00467D4A"/>
    <w:rsid w:val="00473052"/>
    <w:rsid w:val="0047453B"/>
    <w:rsid w:val="00474C47"/>
    <w:rsid w:val="004769D8"/>
    <w:rsid w:val="00476A86"/>
    <w:rsid w:val="004819CA"/>
    <w:rsid w:val="00482E36"/>
    <w:rsid w:val="00484193"/>
    <w:rsid w:val="00486FC3"/>
    <w:rsid w:val="00487052"/>
    <w:rsid w:val="00487806"/>
    <w:rsid w:val="00487A93"/>
    <w:rsid w:val="00487B55"/>
    <w:rsid w:val="00487C35"/>
    <w:rsid w:val="004916A7"/>
    <w:rsid w:val="00492E68"/>
    <w:rsid w:val="00493CC1"/>
    <w:rsid w:val="004948A3"/>
    <w:rsid w:val="004965A8"/>
    <w:rsid w:val="00496C20"/>
    <w:rsid w:val="00497864"/>
    <w:rsid w:val="004978F1"/>
    <w:rsid w:val="00497A77"/>
    <w:rsid w:val="004A11F6"/>
    <w:rsid w:val="004A49D1"/>
    <w:rsid w:val="004A5E09"/>
    <w:rsid w:val="004A5E4F"/>
    <w:rsid w:val="004A6699"/>
    <w:rsid w:val="004A6A71"/>
    <w:rsid w:val="004A6EA2"/>
    <w:rsid w:val="004A75AF"/>
    <w:rsid w:val="004A75D0"/>
    <w:rsid w:val="004B032F"/>
    <w:rsid w:val="004B047F"/>
    <w:rsid w:val="004B1300"/>
    <w:rsid w:val="004C1360"/>
    <w:rsid w:val="004C17DA"/>
    <w:rsid w:val="004C1BC9"/>
    <w:rsid w:val="004C2030"/>
    <w:rsid w:val="004C3940"/>
    <w:rsid w:val="004C3D99"/>
    <w:rsid w:val="004C4104"/>
    <w:rsid w:val="004C54CF"/>
    <w:rsid w:val="004C5696"/>
    <w:rsid w:val="004C62E2"/>
    <w:rsid w:val="004C7564"/>
    <w:rsid w:val="004C7700"/>
    <w:rsid w:val="004C7BFB"/>
    <w:rsid w:val="004D14B1"/>
    <w:rsid w:val="004D18B7"/>
    <w:rsid w:val="004D3343"/>
    <w:rsid w:val="004D3F90"/>
    <w:rsid w:val="004D41B2"/>
    <w:rsid w:val="004D42D9"/>
    <w:rsid w:val="004D439A"/>
    <w:rsid w:val="004D45F7"/>
    <w:rsid w:val="004D589B"/>
    <w:rsid w:val="004D67D4"/>
    <w:rsid w:val="004D696F"/>
    <w:rsid w:val="004D7ED8"/>
    <w:rsid w:val="004E10A6"/>
    <w:rsid w:val="004E1D40"/>
    <w:rsid w:val="004E1F8A"/>
    <w:rsid w:val="004E279F"/>
    <w:rsid w:val="004E45D8"/>
    <w:rsid w:val="004E51A4"/>
    <w:rsid w:val="004E716D"/>
    <w:rsid w:val="004F0034"/>
    <w:rsid w:val="004F0CC1"/>
    <w:rsid w:val="004F0ECD"/>
    <w:rsid w:val="004F1BF5"/>
    <w:rsid w:val="004F293A"/>
    <w:rsid w:val="004F2EE8"/>
    <w:rsid w:val="00500DE0"/>
    <w:rsid w:val="00500F84"/>
    <w:rsid w:val="00501E84"/>
    <w:rsid w:val="005042A3"/>
    <w:rsid w:val="00505393"/>
    <w:rsid w:val="005057AB"/>
    <w:rsid w:val="00505899"/>
    <w:rsid w:val="0050696A"/>
    <w:rsid w:val="0051019A"/>
    <w:rsid w:val="00510226"/>
    <w:rsid w:val="005106D6"/>
    <w:rsid w:val="00510CA8"/>
    <w:rsid w:val="00511E5F"/>
    <w:rsid w:val="00512583"/>
    <w:rsid w:val="00513F49"/>
    <w:rsid w:val="00514191"/>
    <w:rsid w:val="00516A88"/>
    <w:rsid w:val="00517410"/>
    <w:rsid w:val="00517906"/>
    <w:rsid w:val="0052068F"/>
    <w:rsid w:val="0052120A"/>
    <w:rsid w:val="005213D7"/>
    <w:rsid w:val="00524D0A"/>
    <w:rsid w:val="00525F0D"/>
    <w:rsid w:val="00525FEB"/>
    <w:rsid w:val="005260FF"/>
    <w:rsid w:val="00527A67"/>
    <w:rsid w:val="00527B97"/>
    <w:rsid w:val="00530548"/>
    <w:rsid w:val="00532309"/>
    <w:rsid w:val="00532B41"/>
    <w:rsid w:val="00532F3D"/>
    <w:rsid w:val="0053402A"/>
    <w:rsid w:val="005341DB"/>
    <w:rsid w:val="00536F26"/>
    <w:rsid w:val="0053713D"/>
    <w:rsid w:val="00541853"/>
    <w:rsid w:val="00541E30"/>
    <w:rsid w:val="005420CC"/>
    <w:rsid w:val="005439CF"/>
    <w:rsid w:val="00543D20"/>
    <w:rsid w:val="00544E77"/>
    <w:rsid w:val="00545AFD"/>
    <w:rsid w:val="005460CC"/>
    <w:rsid w:val="00546A77"/>
    <w:rsid w:val="0054770F"/>
    <w:rsid w:val="00550540"/>
    <w:rsid w:val="00552A1B"/>
    <w:rsid w:val="00552D1E"/>
    <w:rsid w:val="005543EE"/>
    <w:rsid w:val="00554761"/>
    <w:rsid w:val="00554B0F"/>
    <w:rsid w:val="00556A61"/>
    <w:rsid w:val="00556E2F"/>
    <w:rsid w:val="005573CC"/>
    <w:rsid w:val="005579CB"/>
    <w:rsid w:val="00557A30"/>
    <w:rsid w:val="00557B76"/>
    <w:rsid w:val="00560ABA"/>
    <w:rsid w:val="00562734"/>
    <w:rsid w:val="00562AF7"/>
    <w:rsid w:val="0056689B"/>
    <w:rsid w:val="00567486"/>
    <w:rsid w:val="00567909"/>
    <w:rsid w:val="0056797C"/>
    <w:rsid w:val="00570A5D"/>
    <w:rsid w:val="00573096"/>
    <w:rsid w:val="00574F4C"/>
    <w:rsid w:val="00576A47"/>
    <w:rsid w:val="00576B7F"/>
    <w:rsid w:val="00576FE3"/>
    <w:rsid w:val="00577B7D"/>
    <w:rsid w:val="00581823"/>
    <w:rsid w:val="005822CD"/>
    <w:rsid w:val="005832EB"/>
    <w:rsid w:val="00584787"/>
    <w:rsid w:val="00584D00"/>
    <w:rsid w:val="00584D65"/>
    <w:rsid w:val="005854E0"/>
    <w:rsid w:val="005856C9"/>
    <w:rsid w:val="00590916"/>
    <w:rsid w:val="00592500"/>
    <w:rsid w:val="0059310F"/>
    <w:rsid w:val="00593E78"/>
    <w:rsid w:val="005951D3"/>
    <w:rsid w:val="00595212"/>
    <w:rsid w:val="005966B2"/>
    <w:rsid w:val="005971E1"/>
    <w:rsid w:val="005A1ACA"/>
    <w:rsid w:val="005A1D9F"/>
    <w:rsid w:val="005A22D1"/>
    <w:rsid w:val="005A2495"/>
    <w:rsid w:val="005A458A"/>
    <w:rsid w:val="005A5AD0"/>
    <w:rsid w:val="005A74F4"/>
    <w:rsid w:val="005B0047"/>
    <w:rsid w:val="005B024B"/>
    <w:rsid w:val="005B1B26"/>
    <w:rsid w:val="005B2633"/>
    <w:rsid w:val="005B43A6"/>
    <w:rsid w:val="005B5E93"/>
    <w:rsid w:val="005B6881"/>
    <w:rsid w:val="005B6B0D"/>
    <w:rsid w:val="005B714B"/>
    <w:rsid w:val="005C01A8"/>
    <w:rsid w:val="005C0DE1"/>
    <w:rsid w:val="005C10EB"/>
    <w:rsid w:val="005C17D4"/>
    <w:rsid w:val="005C1B4D"/>
    <w:rsid w:val="005C2145"/>
    <w:rsid w:val="005C67DB"/>
    <w:rsid w:val="005C73A7"/>
    <w:rsid w:val="005C74B6"/>
    <w:rsid w:val="005C7886"/>
    <w:rsid w:val="005D07C2"/>
    <w:rsid w:val="005D0922"/>
    <w:rsid w:val="005D1172"/>
    <w:rsid w:val="005D1B61"/>
    <w:rsid w:val="005D3172"/>
    <w:rsid w:val="005D4679"/>
    <w:rsid w:val="005D4E03"/>
    <w:rsid w:val="005D512C"/>
    <w:rsid w:val="005D5618"/>
    <w:rsid w:val="005D5783"/>
    <w:rsid w:val="005D62CA"/>
    <w:rsid w:val="005D7C21"/>
    <w:rsid w:val="005E09B4"/>
    <w:rsid w:val="005E19BC"/>
    <w:rsid w:val="005E2A2C"/>
    <w:rsid w:val="005E4203"/>
    <w:rsid w:val="005E5415"/>
    <w:rsid w:val="005E5925"/>
    <w:rsid w:val="005E6C35"/>
    <w:rsid w:val="005E7107"/>
    <w:rsid w:val="005E7C7D"/>
    <w:rsid w:val="005E7C80"/>
    <w:rsid w:val="005E7F0F"/>
    <w:rsid w:val="005F0F6E"/>
    <w:rsid w:val="005F1EC6"/>
    <w:rsid w:val="005F566B"/>
    <w:rsid w:val="005F642F"/>
    <w:rsid w:val="005F6F46"/>
    <w:rsid w:val="005F7307"/>
    <w:rsid w:val="005F7595"/>
    <w:rsid w:val="0060270B"/>
    <w:rsid w:val="006043BD"/>
    <w:rsid w:val="006062EA"/>
    <w:rsid w:val="0060639A"/>
    <w:rsid w:val="00610130"/>
    <w:rsid w:val="00610499"/>
    <w:rsid w:val="0061153E"/>
    <w:rsid w:val="00614058"/>
    <w:rsid w:val="006144AF"/>
    <w:rsid w:val="0061678B"/>
    <w:rsid w:val="00617A77"/>
    <w:rsid w:val="00620589"/>
    <w:rsid w:val="00620966"/>
    <w:rsid w:val="006209B5"/>
    <w:rsid w:val="00620EA6"/>
    <w:rsid w:val="00621942"/>
    <w:rsid w:val="00621C91"/>
    <w:rsid w:val="00621FE4"/>
    <w:rsid w:val="00623097"/>
    <w:rsid w:val="00623476"/>
    <w:rsid w:val="00623781"/>
    <w:rsid w:val="006259FD"/>
    <w:rsid w:val="006260A7"/>
    <w:rsid w:val="006268CF"/>
    <w:rsid w:val="006270D9"/>
    <w:rsid w:val="0062763A"/>
    <w:rsid w:val="006303BE"/>
    <w:rsid w:val="0063101A"/>
    <w:rsid w:val="00631641"/>
    <w:rsid w:val="00632875"/>
    <w:rsid w:val="006345BE"/>
    <w:rsid w:val="00634668"/>
    <w:rsid w:val="00634737"/>
    <w:rsid w:val="0063490F"/>
    <w:rsid w:val="00634AF4"/>
    <w:rsid w:val="0063678C"/>
    <w:rsid w:val="0063713C"/>
    <w:rsid w:val="00637283"/>
    <w:rsid w:val="006401B1"/>
    <w:rsid w:val="0064078B"/>
    <w:rsid w:val="00640B44"/>
    <w:rsid w:val="00641311"/>
    <w:rsid w:val="006413D2"/>
    <w:rsid w:val="00641B57"/>
    <w:rsid w:val="00641B80"/>
    <w:rsid w:val="006429A5"/>
    <w:rsid w:val="00642F0B"/>
    <w:rsid w:val="00642F29"/>
    <w:rsid w:val="006440D4"/>
    <w:rsid w:val="00644794"/>
    <w:rsid w:val="0065033B"/>
    <w:rsid w:val="0065072E"/>
    <w:rsid w:val="0065263F"/>
    <w:rsid w:val="00653D50"/>
    <w:rsid w:val="00654021"/>
    <w:rsid w:val="006540BC"/>
    <w:rsid w:val="00655025"/>
    <w:rsid w:val="00655382"/>
    <w:rsid w:val="00656B41"/>
    <w:rsid w:val="006570C6"/>
    <w:rsid w:val="006571D3"/>
    <w:rsid w:val="006573E0"/>
    <w:rsid w:val="00662FA0"/>
    <w:rsid w:val="006643F0"/>
    <w:rsid w:val="00664EDB"/>
    <w:rsid w:val="00664EDE"/>
    <w:rsid w:val="006650B8"/>
    <w:rsid w:val="00666B0D"/>
    <w:rsid w:val="00667D67"/>
    <w:rsid w:val="006701B7"/>
    <w:rsid w:val="00670205"/>
    <w:rsid w:val="00670A60"/>
    <w:rsid w:val="006719D9"/>
    <w:rsid w:val="0067249D"/>
    <w:rsid w:val="006727B8"/>
    <w:rsid w:val="006742EA"/>
    <w:rsid w:val="0067466D"/>
    <w:rsid w:val="0067483C"/>
    <w:rsid w:val="00676741"/>
    <w:rsid w:val="0067791F"/>
    <w:rsid w:val="00677FAF"/>
    <w:rsid w:val="00680081"/>
    <w:rsid w:val="00680717"/>
    <w:rsid w:val="00680FE0"/>
    <w:rsid w:val="0068176C"/>
    <w:rsid w:val="00682E59"/>
    <w:rsid w:val="00682E8F"/>
    <w:rsid w:val="00683066"/>
    <w:rsid w:val="00683C2D"/>
    <w:rsid w:val="00684541"/>
    <w:rsid w:val="00685605"/>
    <w:rsid w:val="00685A34"/>
    <w:rsid w:val="00686EC1"/>
    <w:rsid w:val="006914B6"/>
    <w:rsid w:val="00692A9B"/>
    <w:rsid w:val="00696015"/>
    <w:rsid w:val="006967B1"/>
    <w:rsid w:val="006A0C3C"/>
    <w:rsid w:val="006A0FD9"/>
    <w:rsid w:val="006A156E"/>
    <w:rsid w:val="006A20F6"/>
    <w:rsid w:val="006A40F7"/>
    <w:rsid w:val="006A4AA2"/>
    <w:rsid w:val="006A6CD8"/>
    <w:rsid w:val="006B0C0C"/>
    <w:rsid w:val="006B103F"/>
    <w:rsid w:val="006B1F83"/>
    <w:rsid w:val="006B2337"/>
    <w:rsid w:val="006B2572"/>
    <w:rsid w:val="006B29D0"/>
    <w:rsid w:val="006B3048"/>
    <w:rsid w:val="006C15EF"/>
    <w:rsid w:val="006C18D2"/>
    <w:rsid w:val="006C2956"/>
    <w:rsid w:val="006C2A45"/>
    <w:rsid w:val="006C358E"/>
    <w:rsid w:val="006C4F76"/>
    <w:rsid w:val="006C6EB2"/>
    <w:rsid w:val="006C7568"/>
    <w:rsid w:val="006D1462"/>
    <w:rsid w:val="006D20E2"/>
    <w:rsid w:val="006D2873"/>
    <w:rsid w:val="006D2A28"/>
    <w:rsid w:val="006D2C5B"/>
    <w:rsid w:val="006D3C92"/>
    <w:rsid w:val="006D44FD"/>
    <w:rsid w:val="006D5151"/>
    <w:rsid w:val="006D5336"/>
    <w:rsid w:val="006D5E20"/>
    <w:rsid w:val="006D6D1E"/>
    <w:rsid w:val="006E011D"/>
    <w:rsid w:val="006E0A28"/>
    <w:rsid w:val="006E261B"/>
    <w:rsid w:val="006E2769"/>
    <w:rsid w:val="006E2A52"/>
    <w:rsid w:val="006E4CBC"/>
    <w:rsid w:val="006E6BD0"/>
    <w:rsid w:val="006E7EFD"/>
    <w:rsid w:val="006F0BFD"/>
    <w:rsid w:val="006F3B5E"/>
    <w:rsid w:val="006F44C9"/>
    <w:rsid w:val="006F5B76"/>
    <w:rsid w:val="006F6491"/>
    <w:rsid w:val="006F794B"/>
    <w:rsid w:val="006F7D5F"/>
    <w:rsid w:val="006F7E9B"/>
    <w:rsid w:val="00700277"/>
    <w:rsid w:val="007009E1"/>
    <w:rsid w:val="00701BD5"/>
    <w:rsid w:val="00702560"/>
    <w:rsid w:val="00704804"/>
    <w:rsid w:val="00704890"/>
    <w:rsid w:val="00704F8C"/>
    <w:rsid w:val="00705E12"/>
    <w:rsid w:val="007068CE"/>
    <w:rsid w:val="00706BF1"/>
    <w:rsid w:val="00707371"/>
    <w:rsid w:val="007078B5"/>
    <w:rsid w:val="00710E20"/>
    <w:rsid w:val="00712183"/>
    <w:rsid w:val="007126F9"/>
    <w:rsid w:val="00713A0B"/>
    <w:rsid w:val="0071463D"/>
    <w:rsid w:val="007147E9"/>
    <w:rsid w:val="00714DC6"/>
    <w:rsid w:val="00717834"/>
    <w:rsid w:val="00717D3A"/>
    <w:rsid w:val="0072232B"/>
    <w:rsid w:val="007225D4"/>
    <w:rsid w:val="00722A6C"/>
    <w:rsid w:val="00722ED5"/>
    <w:rsid w:val="00723762"/>
    <w:rsid w:val="00723DF6"/>
    <w:rsid w:val="00723ED1"/>
    <w:rsid w:val="007251AB"/>
    <w:rsid w:val="00725647"/>
    <w:rsid w:val="00725CF0"/>
    <w:rsid w:val="0072675A"/>
    <w:rsid w:val="00727C35"/>
    <w:rsid w:val="00732A4E"/>
    <w:rsid w:val="00732C2D"/>
    <w:rsid w:val="0073478E"/>
    <w:rsid w:val="00736014"/>
    <w:rsid w:val="007365D6"/>
    <w:rsid w:val="00740EC5"/>
    <w:rsid w:val="00742C1F"/>
    <w:rsid w:val="007432E8"/>
    <w:rsid w:val="00747557"/>
    <w:rsid w:val="00747788"/>
    <w:rsid w:val="00747A59"/>
    <w:rsid w:val="00750165"/>
    <w:rsid w:val="007503B7"/>
    <w:rsid w:val="00750909"/>
    <w:rsid w:val="00751A33"/>
    <w:rsid w:val="00755E96"/>
    <w:rsid w:val="00756244"/>
    <w:rsid w:val="007572AB"/>
    <w:rsid w:val="00762296"/>
    <w:rsid w:val="00763A23"/>
    <w:rsid w:val="007642DC"/>
    <w:rsid w:val="00766779"/>
    <w:rsid w:val="0076703B"/>
    <w:rsid w:val="00770EAD"/>
    <w:rsid w:val="007711F7"/>
    <w:rsid w:val="00771B22"/>
    <w:rsid w:val="00772BF8"/>
    <w:rsid w:val="00772D9C"/>
    <w:rsid w:val="00772E16"/>
    <w:rsid w:val="00776931"/>
    <w:rsid w:val="007769FB"/>
    <w:rsid w:val="00777353"/>
    <w:rsid w:val="0077740B"/>
    <w:rsid w:val="00781D14"/>
    <w:rsid w:val="007846AC"/>
    <w:rsid w:val="007851B2"/>
    <w:rsid w:val="00785FF6"/>
    <w:rsid w:val="0078662F"/>
    <w:rsid w:val="00786918"/>
    <w:rsid w:val="00787985"/>
    <w:rsid w:val="0079049E"/>
    <w:rsid w:val="00790E86"/>
    <w:rsid w:val="007910FA"/>
    <w:rsid w:val="007920C7"/>
    <w:rsid w:val="007922E9"/>
    <w:rsid w:val="00792439"/>
    <w:rsid w:val="00792AE3"/>
    <w:rsid w:val="00793A0A"/>
    <w:rsid w:val="007951BD"/>
    <w:rsid w:val="00795E55"/>
    <w:rsid w:val="007A0B40"/>
    <w:rsid w:val="007A0CF1"/>
    <w:rsid w:val="007A198B"/>
    <w:rsid w:val="007A4215"/>
    <w:rsid w:val="007A5491"/>
    <w:rsid w:val="007A6BEB"/>
    <w:rsid w:val="007B0A6B"/>
    <w:rsid w:val="007B1046"/>
    <w:rsid w:val="007B1770"/>
    <w:rsid w:val="007B1B5A"/>
    <w:rsid w:val="007B36CA"/>
    <w:rsid w:val="007B3AE1"/>
    <w:rsid w:val="007B43AD"/>
    <w:rsid w:val="007B445D"/>
    <w:rsid w:val="007B57EA"/>
    <w:rsid w:val="007B5EE5"/>
    <w:rsid w:val="007B5FB9"/>
    <w:rsid w:val="007B6FB8"/>
    <w:rsid w:val="007C1791"/>
    <w:rsid w:val="007C20B9"/>
    <w:rsid w:val="007C2711"/>
    <w:rsid w:val="007C3DED"/>
    <w:rsid w:val="007C3E6B"/>
    <w:rsid w:val="007C4167"/>
    <w:rsid w:val="007C583A"/>
    <w:rsid w:val="007C594D"/>
    <w:rsid w:val="007C620C"/>
    <w:rsid w:val="007C722C"/>
    <w:rsid w:val="007C7425"/>
    <w:rsid w:val="007C773A"/>
    <w:rsid w:val="007C7C00"/>
    <w:rsid w:val="007D1857"/>
    <w:rsid w:val="007D2025"/>
    <w:rsid w:val="007D32FD"/>
    <w:rsid w:val="007D6043"/>
    <w:rsid w:val="007D66B5"/>
    <w:rsid w:val="007E13C4"/>
    <w:rsid w:val="007E2D81"/>
    <w:rsid w:val="007E32F9"/>
    <w:rsid w:val="007E39AB"/>
    <w:rsid w:val="007E3B70"/>
    <w:rsid w:val="007E455E"/>
    <w:rsid w:val="007E4708"/>
    <w:rsid w:val="007E4BE1"/>
    <w:rsid w:val="007E4DFB"/>
    <w:rsid w:val="007E5236"/>
    <w:rsid w:val="007E6C06"/>
    <w:rsid w:val="007F0430"/>
    <w:rsid w:val="007F07A7"/>
    <w:rsid w:val="007F3D2B"/>
    <w:rsid w:val="007F5F65"/>
    <w:rsid w:val="00800D0F"/>
    <w:rsid w:val="00802C3D"/>
    <w:rsid w:val="00804007"/>
    <w:rsid w:val="00804EC6"/>
    <w:rsid w:val="008071BB"/>
    <w:rsid w:val="008076B2"/>
    <w:rsid w:val="00811B5E"/>
    <w:rsid w:val="00812AF5"/>
    <w:rsid w:val="008134AD"/>
    <w:rsid w:val="00813A5C"/>
    <w:rsid w:val="00813F81"/>
    <w:rsid w:val="00814A3E"/>
    <w:rsid w:val="0081545A"/>
    <w:rsid w:val="00815CFB"/>
    <w:rsid w:val="008202B3"/>
    <w:rsid w:val="008205F3"/>
    <w:rsid w:val="00820CDB"/>
    <w:rsid w:val="008217C5"/>
    <w:rsid w:val="00822606"/>
    <w:rsid w:val="00822BFD"/>
    <w:rsid w:val="00824558"/>
    <w:rsid w:val="00824B58"/>
    <w:rsid w:val="00825531"/>
    <w:rsid w:val="00825B41"/>
    <w:rsid w:val="00827FA7"/>
    <w:rsid w:val="00827FFA"/>
    <w:rsid w:val="0083086A"/>
    <w:rsid w:val="00830B6C"/>
    <w:rsid w:val="008328B3"/>
    <w:rsid w:val="00832ED3"/>
    <w:rsid w:val="008368B2"/>
    <w:rsid w:val="00836BC6"/>
    <w:rsid w:val="0083724B"/>
    <w:rsid w:val="0083740C"/>
    <w:rsid w:val="00841B37"/>
    <w:rsid w:val="00842799"/>
    <w:rsid w:val="00844BBF"/>
    <w:rsid w:val="0084540B"/>
    <w:rsid w:val="00845773"/>
    <w:rsid w:val="00845B09"/>
    <w:rsid w:val="0084636C"/>
    <w:rsid w:val="008470CE"/>
    <w:rsid w:val="00847B33"/>
    <w:rsid w:val="00850996"/>
    <w:rsid w:val="00850F40"/>
    <w:rsid w:val="0085197C"/>
    <w:rsid w:val="008532DD"/>
    <w:rsid w:val="0085520C"/>
    <w:rsid w:val="00856402"/>
    <w:rsid w:val="0086000E"/>
    <w:rsid w:val="00862B42"/>
    <w:rsid w:val="00863964"/>
    <w:rsid w:val="00863A03"/>
    <w:rsid w:val="00864375"/>
    <w:rsid w:val="00864B88"/>
    <w:rsid w:val="00864D3A"/>
    <w:rsid w:val="00864F24"/>
    <w:rsid w:val="00865A1B"/>
    <w:rsid w:val="00866DAC"/>
    <w:rsid w:val="00867450"/>
    <w:rsid w:val="0086794D"/>
    <w:rsid w:val="008709C4"/>
    <w:rsid w:val="00871B49"/>
    <w:rsid w:val="0087288B"/>
    <w:rsid w:val="00872A4C"/>
    <w:rsid w:val="008730D5"/>
    <w:rsid w:val="00873AE3"/>
    <w:rsid w:val="00873F32"/>
    <w:rsid w:val="00874AE6"/>
    <w:rsid w:val="00874D6D"/>
    <w:rsid w:val="0087769E"/>
    <w:rsid w:val="00877F78"/>
    <w:rsid w:val="00877FAA"/>
    <w:rsid w:val="0088024B"/>
    <w:rsid w:val="0088174D"/>
    <w:rsid w:val="00882DE2"/>
    <w:rsid w:val="0088326B"/>
    <w:rsid w:val="0088432F"/>
    <w:rsid w:val="00884B6C"/>
    <w:rsid w:val="00887CDB"/>
    <w:rsid w:val="00887E9D"/>
    <w:rsid w:val="00891E5F"/>
    <w:rsid w:val="00894CFC"/>
    <w:rsid w:val="008973CF"/>
    <w:rsid w:val="008978D9"/>
    <w:rsid w:val="008A1700"/>
    <w:rsid w:val="008A18D5"/>
    <w:rsid w:val="008A3442"/>
    <w:rsid w:val="008A3EF8"/>
    <w:rsid w:val="008A5DD3"/>
    <w:rsid w:val="008B0A79"/>
    <w:rsid w:val="008B1601"/>
    <w:rsid w:val="008B1D4F"/>
    <w:rsid w:val="008B20E1"/>
    <w:rsid w:val="008B242E"/>
    <w:rsid w:val="008B38AC"/>
    <w:rsid w:val="008B4754"/>
    <w:rsid w:val="008B4B10"/>
    <w:rsid w:val="008B569F"/>
    <w:rsid w:val="008B5C90"/>
    <w:rsid w:val="008B5CAF"/>
    <w:rsid w:val="008B62C4"/>
    <w:rsid w:val="008B63B8"/>
    <w:rsid w:val="008C0283"/>
    <w:rsid w:val="008C035D"/>
    <w:rsid w:val="008C0468"/>
    <w:rsid w:val="008C0CD4"/>
    <w:rsid w:val="008C233E"/>
    <w:rsid w:val="008C53E7"/>
    <w:rsid w:val="008C608A"/>
    <w:rsid w:val="008C625F"/>
    <w:rsid w:val="008C7C4F"/>
    <w:rsid w:val="008D1111"/>
    <w:rsid w:val="008D12E9"/>
    <w:rsid w:val="008D29C8"/>
    <w:rsid w:val="008D5DD0"/>
    <w:rsid w:val="008D6A34"/>
    <w:rsid w:val="008D6AF3"/>
    <w:rsid w:val="008D7D98"/>
    <w:rsid w:val="008E0532"/>
    <w:rsid w:val="008E389D"/>
    <w:rsid w:val="008E38EA"/>
    <w:rsid w:val="008E6056"/>
    <w:rsid w:val="008E7BB3"/>
    <w:rsid w:val="008F0BCB"/>
    <w:rsid w:val="008F0E89"/>
    <w:rsid w:val="008F17C0"/>
    <w:rsid w:val="008F1B7E"/>
    <w:rsid w:val="008F3A39"/>
    <w:rsid w:val="008F43B5"/>
    <w:rsid w:val="008F5811"/>
    <w:rsid w:val="008F7A48"/>
    <w:rsid w:val="0090136E"/>
    <w:rsid w:val="009022BD"/>
    <w:rsid w:val="009029F9"/>
    <w:rsid w:val="00903218"/>
    <w:rsid w:val="00903D04"/>
    <w:rsid w:val="009040F9"/>
    <w:rsid w:val="00904ED3"/>
    <w:rsid w:val="00905DB3"/>
    <w:rsid w:val="009066DC"/>
    <w:rsid w:val="009078AE"/>
    <w:rsid w:val="00910CD8"/>
    <w:rsid w:val="00911FBC"/>
    <w:rsid w:val="0091238A"/>
    <w:rsid w:val="009125CB"/>
    <w:rsid w:val="00913D2A"/>
    <w:rsid w:val="00914CB5"/>
    <w:rsid w:val="00915A64"/>
    <w:rsid w:val="00915B12"/>
    <w:rsid w:val="00916054"/>
    <w:rsid w:val="00916766"/>
    <w:rsid w:val="00916A60"/>
    <w:rsid w:val="00920555"/>
    <w:rsid w:val="009220C7"/>
    <w:rsid w:val="00922209"/>
    <w:rsid w:val="00923437"/>
    <w:rsid w:val="00925E31"/>
    <w:rsid w:val="009265B4"/>
    <w:rsid w:val="00927C08"/>
    <w:rsid w:val="0093051B"/>
    <w:rsid w:val="00931318"/>
    <w:rsid w:val="0093194E"/>
    <w:rsid w:val="009325E1"/>
    <w:rsid w:val="00936BD8"/>
    <w:rsid w:val="009378BE"/>
    <w:rsid w:val="00937D28"/>
    <w:rsid w:val="0094035F"/>
    <w:rsid w:val="00940961"/>
    <w:rsid w:val="00944C7E"/>
    <w:rsid w:val="009450AD"/>
    <w:rsid w:val="0094533C"/>
    <w:rsid w:val="00945E5E"/>
    <w:rsid w:val="00947979"/>
    <w:rsid w:val="00950E76"/>
    <w:rsid w:val="009517BA"/>
    <w:rsid w:val="00953171"/>
    <w:rsid w:val="009540E8"/>
    <w:rsid w:val="009549CE"/>
    <w:rsid w:val="00955668"/>
    <w:rsid w:val="0095586B"/>
    <w:rsid w:val="00956A63"/>
    <w:rsid w:val="009602FE"/>
    <w:rsid w:val="00960B5C"/>
    <w:rsid w:val="009615EE"/>
    <w:rsid w:val="0096203F"/>
    <w:rsid w:val="009627A7"/>
    <w:rsid w:val="00962A4F"/>
    <w:rsid w:val="00962F89"/>
    <w:rsid w:val="0096438E"/>
    <w:rsid w:val="00964CAF"/>
    <w:rsid w:val="009662B7"/>
    <w:rsid w:val="009669AA"/>
    <w:rsid w:val="00966C57"/>
    <w:rsid w:val="00967172"/>
    <w:rsid w:val="00970DA8"/>
    <w:rsid w:val="00971238"/>
    <w:rsid w:val="0097305F"/>
    <w:rsid w:val="00973343"/>
    <w:rsid w:val="009745C4"/>
    <w:rsid w:val="00974966"/>
    <w:rsid w:val="0097496A"/>
    <w:rsid w:val="00975195"/>
    <w:rsid w:val="0097585A"/>
    <w:rsid w:val="009808D5"/>
    <w:rsid w:val="00981E17"/>
    <w:rsid w:val="00982AB1"/>
    <w:rsid w:val="00982B65"/>
    <w:rsid w:val="00983807"/>
    <w:rsid w:val="00984366"/>
    <w:rsid w:val="00986120"/>
    <w:rsid w:val="00991B27"/>
    <w:rsid w:val="00993767"/>
    <w:rsid w:val="00994FB9"/>
    <w:rsid w:val="00995471"/>
    <w:rsid w:val="00997338"/>
    <w:rsid w:val="009A170A"/>
    <w:rsid w:val="009A2615"/>
    <w:rsid w:val="009A4431"/>
    <w:rsid w:val="009A55D2"/>
    <w:rsid w:val="009A79A8"/>
    <w:rsid w:val="009A79E7"/>
    <w:rsid w:val="009A7CD2"/>
    <w:rsid w:val="009B4381"/>
    <w:rsid w:val="009B4716"/>
    <w:rsid w:val="009B49D9"/>
    <w:rsid w:val="009B5304"/>
    <w:rsid w:val="009B61D8"/>
    <w:rsid w:val="009B7BEB"/>
    <w:rsid w:val="009C06C2"/>
    <w:rsid w:val="009C117F"/>
    <w:rsid w:val="009C1A94"/>
    <w:rsid w:val="009C294F"/>
    <w:rsid w:val="009C2F0C"/>
    <w:rsid w:val="009C353E"/>
    <w:rsid w:val="009C4397"/>
    <w:rsid w:val="009C5686"/>
    <w:rsid w:val="009C5C01"/>
    <w:rsid w:val="009C68CE"/>
    <w:rsid w:val="009C76E3"/>
    <w:rsid w:val="009D03D6"/>
    <w:rsid w:val="009D1652"/>
    <w:rsid w:val="009D17FA"/>
    <w:rsid w:val="009D20C8"/>
    <w:rsid w:val="009D3438"/>
    <w:rsid w:val="009D4371"/>
    <w:rsid w:val="009D4698"/>
    <w:rsid w:val="009D47EC"/>
    <w:rsid w:val="009D4D10"/>
    <w:rsid w:val="009D527B"/>
    <w:rsid w:val="009D5A12"/>
    <w:rsid w:val="009D60AE"/>
    <w:rsid w:val="009D614E"/>
    <w:rsid w:val="009D6258"/>
    <w:rsid w:val="009D678D"/>
    <w:rsid w:val="009D69E2"/>
    <w:rsid w:val="009D77D9"/>
    <w:rsid w:val="009D7B7E"/>
    <w:rsid w:val="009D7DFA"/>
    <w:rsid w:val="009E1DEF"/>
    <w:rsid w:val="009E216F"/>
    <w:rsid w:val="009E4664"/>
    <w:rsid w:val="009E61B4"/>
    <w:rsid w:val="009F5292"/>
    <w:rsid w:val="009F5D30"/>
    <w:rsid w:val="009F5DCA"/>
    <w:rsid w:val="009F7D16"/>
    <w:rsid w:val="00A0263A"/>
    <w:rsid w:val="00A028BB"/>
    <w:rsid w:val="00A0319C"/>
    <w:rsid w:val="00A03CAC"/>
    <w:rsid w:val="00A04D30"/>
    <w:rsid w:val="00A065A7"/>
    <w:rsid w:val="00A070E0"/>
    <w:rsid w:val="00A0779E"/>
    <w:rsid w:val="00A10E19"/>
    <w:rsid w:val="00A12014"/>
    <w:rsid w:val="00A121AE"/>
    <w:rsid w:val="00A12515"/>
    <w:rsid w:val="00A13E24"/>
    <w:rsid w:val="00A15115"/>
    <w:rsid w:val="00A15234"/>
    <w:rsid w:val="00A17285"/>
    <w:rsid w:val="00A17817"/>
    <w:rsid w:val="00A2062E"/>
    <w:rsid w:val="00A2150C"/>
    <w:rsid w:val="00A218A2"/>
    <w:rsid w:val="00A23D5C"/>
    <w:rsid w:val="00A2476B"/>
    <w:rsid w:val="00A279EE"/>
    <w:rsid w:val="00A27AEE"/>
    <w:rsid w:val="00A27BF4"/>
    <w:rsid w:val="00A27FD6"/>
    <w:rsid w:val="00A30FBA"/>
    <w:rsid w:val="00A326FB"/>
    <w:rsid w:val="00A33CE8"/>
    <w:rsid w:val="00A34606"/>
    <w:rsid w:val="00A3661B"/>
    <w:rsid w:val="00A36B43"/>
    <w:rsid w:val="00A36D07"/>
    <w:rsid w:val="00A373EC"/>
    <w:rsid w:val="00A37835"/>
    <w:rsid w:val="00A40A8E"/>
    <w:rsid w:val="00A40F15"/>
    <w:rsid w:val="00A414C8"/>
    <w:rsid w:val="00A42251"/>
    <w:rsid w:val="00A424FF"/>
    <w:rsid w:val="00A43058"/>
    <w:rsid w:val="00A43C23"/>
    <w:rsid w:val="00A46086"/>
    <w:rsid w:val="00A466E4"/>
    <w:rsid w:val="00A46987"/>
    <w:rsid w:val="00A46F27"/>
    <w:rsid w:val="00A474F3"/>
    <w:rsid w:val="00A47CE2"/>
    <w:rsid w:val="00A5203C"/>
    <w:rsid w:val="00A528E4"/>
    <w:rsid w:val="00A531E8"/>
    <w:rsid w:val="00A53909"/>
    <w:rsid w:val="00A6096F"/>
    <w:rsid w:val="00A60A81"/>
    <w:rsid w:val="00A61DCB"/>
    <w:rsid w:val="00A624D2"/>
    <w:rsid w:val="00A629ED"/>
    <w:rsid w:val="00A66B35"/>
    <w:rsid w:val="00A6783F"/>
    <w:rsid w:val="00A70C96"/>
    <w:rsid w:val="00A72E3E"/>
    <w:rsid w:val="00A72E5B"/>
    <w:rsid w:val="00A73C53"/>
    <w:rsid w:val="00A73E71"/>
    <w:rsid w:val="00A73F0B"/>
    <w:rsid w:val="00A75046"/>
    <w:rsid w:val="00A766CF"/>
    <w:rsid w:val="00A7692D"/>
    <w:rsid w:val="00A76996"/>
    <w:rsid w:val="00A77422"/>
    <w:rsid w:val="00A77486"/>
    <w:rsid w:val="00A81311"/>
    <w:rsid w:val="00A81D30"/>
    <w:rsid w:val="00A8417F"/>
    <w:rsid w:val="00A86309"/>
    <w:rsid w:val="00A86EA0"/>
    <w:rsid w:val="00A870EB"/>
    <w:rsid w:val="00A87B53"/>
    <w:rsid w:val="00A916AF"/>
    <w:rsid w:val="00A91BEB"/>
    <w:rsid w:val="00A91E1D"/>
    <w:rsid w:val="00A937D3"/>
    <w:rsid w:val="00A959E6"/>
    <w:rsid w:val="00A96124"/>
    <w:rsid w:val="00A96977"/>
    <w:rsid w:val="00A9781D"/>
    <w:rsid w:val="00A97C8D"/>
    <w:rsid w:val="00AA02FC"/>
    <w:rsid w:val="00AA1E80"/>
    <w:rsid w:val="00AA22E1"/>
    <w:rsid w:val="00AA3262"/>
    <w:rsid w:val="00AA32E0"/>
    <w:rsid w:val="00AA39E5"/>
    <w:rsid w:val="00AA48C3"/>
    <w:rsid w:val="00AA5820"/>
    <w:rsid w:val="00AA62AF"/>
    <w:rsid w:val="00AA6F85"/>
    <w:rsid w:val="00AA7A78"/>
    <w:rsid w:val="00AA7E99"/>
    <w:rsid w:val="00AB1E2C"/>
    <w:rsid w:val="00AB2566"/>
    <w:rsid w:val="00AB5685"/>
    <w:rsid w:val="00AB5A19"/>
    <w:rsid w:val="00AB5ACD"/>
    <w:rsid w:val="00AB65C0"/>
    <w:rsid w:val="00AB770F"/>
    <w:rsid w:val="00AC08A8"/>
    <w:rsid w:val="00AC1257"/>
    <w:rsid w:val="00AC22A9"/>
    <w:rsid w:val="00AC2C39"/>
    <w:rsid w:val="00AC2D10"/>
    <w:rsid w:val="00AC4FD9"/>
    <w:rsid w:val="00AC6217"/>
    <w:rsid w:val="00AC7423"/>
    <w:rsid w:val="00AC7847"/>
    <w:rsid w:val="00AC7D10"/>
    <w:rsid w:val="00AD20DE"/>
    <w:rsid w:val="00AD281B"/>
    <w:rsid w:val="00AD4C81"/>
    <w:rsid w:val="00AD6AE2"/>
    <w:rsid w:val="00AE0916"/>
    <w:rsid w:val="00AE0FC7"/>
    <w:rsid w:val="00AE17E1"/>
    <w:rsid w:val="00AE50C4"/>
    <w:rsid w:val="00AE59E0"/>
    <w:rsid w:val="00AE5A02"/>
    <w:rsid w:val="00AE5B84"/>
    <w:rsid w:val="00AE5D38"/>
    <w:rsid w:val="00AE6675"/>
    <w:rsid w:val="00AE695B"/>
    <w:rsid w:val="00AE7360"/>
    <w:rsid w:val="00AF02B8"/>
    <w:rsid w:val="00AF0341"/>
    <w:rsid w:val="00AF1466"/>
    <w:rsid w:val="00AF1652"/>
    <w:rsid w:val="00AF1674"/>
    <w:rsid w:val="00AF1B9C"/>
    <w:rsid w:val="00AF28E1"/>
    <w:rsid w:val="00AF2C5B"/>
    <w:rsid w:val="00AF3320"/>
    <w:rsid w:val="00AF33F0"/>
    <w:rsid w:val="00AF50F1"/>
    <w:rsid w:val="00AF5786"/>
    <w:rsid w:val="00AF591D"/>
    <w:rsid w:val="00AF5B86"/>
    <w:rsid w:val="00AF5D67"/>
    <w:rsid w:val="00AF695E"/>
    <w:rsid w:val="00AF76F4"/>
    <w:rsid w:val="00B00A45"/>
    <w:rsid w:val="00B00D44"/>
    <w:rsid w:val="00B01D20"/>
    <w:rsid w:val="00B03B30"/>
    <w:rsid w:val="00B0527F"/>
    <w:rsid w:val="00B104C8"/>
    <w:rsid w:val="00B10B59"/>
    <w:rsid w:val="00B10E3C"/>
    <w:rsid w:val="00B11561"/>
    <w:rsid w:val="00B115DC"/>
    <w:rsid w:val="00B11A34"/>
    <w:rsid w:val="00B11A85"/>
    <w:rsid w:val="00B125CD"/>
    <w:rsid w:val="00B131E1"/>
    <w:rsid w:val="00B1392E"/>
    <w:rsid w:val="00B14DDA"/>
    <w:rsid w:val="00B14E3E"/>
    <w:rsid w:val="00B14ECD"/>
    <w:rsid w:val="00B15032"/>
    <w:rsid w:val="00B15AE0"/>
    <w:rsid w:val="00B15BA1"/>
    <w:rsid w:val="00B15D71"/>
    <w:rsid w:val="00B16875"/>
    <w:rsid w:val="00B168FD"/>
    <w:rsid w:val="00B17705"/>
    <w:rsid w:val="00B17F02"/>
    <w:rsid w:val="00B17F4E"/>
    <w:rsid w:val="00B22C37"/>
    <w:rsid w:val="00B23000"/>
    <w:rsid w:val="00B2400A"/>
    <w:rsid w:val="00B241DF"/>
    <w:rsid w:val="00B245C6"/>
    <w:rsid w:val="00B24EFD"/>
    <w:rsid w:val="00B25BBD"/>
    <w:rsid w:val="00B27251"/>
    <w:rsid w:val="00B272FD"/>
    <w:rsid w:val="00B27A56"/>
    <w:rsid w:val="00B32796"/>
    <w:rsid w:val="00B327E9"/>
    <w:rsid w:val="00B33720"/>
    <w:rsid w:val="00B3387A"/>
    <w:rsid w:val="00B34F20"/>
    <w:rsid w:val="00B36D9A"/>
    <w:rsid w:val="00B3783C"/>
    <w:rsid w:val="00B409A8"/>
    <w:rsid w:val="00B40AEB"/>
    <w:rsid w:val="00B40DE4"/>
    <w:rsid w:val="00B42C96"/>
    <w:rsid w:val="00B42F58"/>
    <w:rsid w:val="00B46140"/>
    <w:rsid w:val="00B46423"/>
    <w:rsid w:val="00B51053"/>
    <w:rsid w:val="00B53D35"/>
    <w:rsid w:val="00B565DB"/>
    <w:rsid w:val="00B60069"/>
    <w:rsid w:val="00B60E0C"/>
    <w:rsid w:val="00B61858"/>
    <w:rsid w:val="00B62D51"/>
    <w:rsid w:val="00B64613"/>
    <w:rsid w:val="00B65440"/>
    <w:rsid w:val="00B657B8"/>
    <w:rsid w:val="00B65E7F"/>
    <w:rsid w:val="00B74320"/>
    <w:rsid w:val="00B74950"/>
    <w:rsid w:val="00B750C3"/>
    <w:rsid w:val="00B75895"/>
    <w:rsid w:val="00B76972"/>
    <w:rsid w:val="00B769D4"/>
    <w:rsid w:val="00B770E6"/>
    <w:rsid w:val="00B772A2"/>
    <w:rsid w:val="00B7788F"/>
    <w:rsid w:val="00B80AFF"/>
    <w:rsid w:val="00B83649"/>
    <w:rsid w:val="00B83AA9"/>
    <w:rsid w:val="00B8474E"/>
    <w:rsid w:val="00B84ED0"/>
    <w:rsid w:val="00B85278"/>
    <w:rsid w:val="00B85803"/>
    <w:rsid w:val="00B85866"/>
    <w:rsid w:val="00B85D82"/>
    <w:rsid w:val="00B85E0E"/>
    <w:rsid w:val="00B8705D"/>
    <w:rsid w:val="00B87368"/>
    <w:rsid w:val="00B87459"/>
    <w:rsid w:val="00B90E81"/>
    <w:rsid w:val="00B9237D"/>
    <w:rsid w:val="00B92D65"/>
    <w:rsid w:val="00B9413C"/>
    <w:rsid w:val="00B9524B"/>
    <w:rsid w:val="00B9573B"/>
    <w:rsid w:val="00B957E3"/>
    <w:rsid w:val="00B972CE"/>
    <w:rsid w:val="00BA0D48"/>
    <w:rsid w:val="00BA33A1"/>
    <w:rsid w:val="00BA3906"/>
    <w:rsid w:val="00BA3ED1"/>
    <w:rsid w:val="00BA6AA8"/>
    <w:rsid w:val="00BB2274"/>
    <w:rsid w:val="00BB2499"/>
    <w:rsid w:val="00BB6644"/>
    <w:rsid w:val="00BB6857"/>
    <w:rsid w:val="00BC1929"/>
    <w:rsid w:val="00BC5E4D"/>
    <w:rsid w:val="00BC6312"/>
    <w:rsid w:val="00BC6E9A"/>
    <w:rsid w:val="00BD1A2C"/>
    <w:rsid w:val="00BD3A5A"/>
    <w:rsid w:val="00BD3BD8"/>
    <w:rsid w:val="00BD5E99"/>
    <w:rsid w:val="00BD60F3"/>
    <w:rsid w:val="00BD73B0"/>
    <w:rsid w:val="00BE0733"/>
    <w:rsid w:val="00BE241D"/>
    <w:rsid w:val="00BE32B6"/>
    <w:rsid w:val="00BE411D"/>
    <w:rsid w:val="00BE4608"/>
    <w:rsid w:val="00BF1C80"/>
    <w:rsid w:val="00BF1F3B"/>
    <w:rsid w:val="00BF200D"/>
    <w:rsid w:val="00BF2138"/>
    <w:rsid w:val="00BF2947"/>
    <w:rsid w:val="00BF376C"/>
    <w:rsid w:val="00BF4D72"/>
    <w:rsid w:val="00C00A9E"/>
    <w:rsid w:val="00C02189"/>
    <w:rsid w:val="00C02ACD"/>
    <w:rsid w:val="00C0491D"/>
    <w:rsid w:val="00C06E54"/>
    <w:rsid w:val="00C10507"/>
    <w:rsid w:val="00C11185"/>
    <w:rsid w:val="00C120C1"/>
    <w:rsid w:val="00C12744"/>
    <w:rsid w:val="00C12F08"/>
    <w:rsid w:val="00C13CF9"/>
    <w:rsid w:val="00C15FAA"/>
    <w:rsid w:val="00C16681"/>
    <w:rsid w:val="00C1775D"/>
    <w:rsid w:val="00C178CC"/>
    <w:rsid w:val="00C17D87"/>
    <w:rsid w:val="00C21934"/>
    <w:rsid w:val="00C23464"/>
    <w:rsid w:val="00C24D19"/>
    <w:rsid w:val="00C25871"/>
    <w:rsid w:val="00C25981"/>
    <w:rsid w:val="00C262A0"/>
    <w:rsid w:val="00C27050"/>
    <w:rsid w:val="00C27531"/>
    <w:rsid w:val="00C27EFF"/>
    <w:rsid w:val="00C306A6"/>
    <w:rsid w:val="00C3132F"/>
    <w:rsid w:val="00C31694"/>
    <w:rsid w:val="00C31CD1"/>
    <w:rsid w:val="00C3260C"/>
    <w:rsid w:val="00C34205"/>
    <w:rsid w:val="00C346B0"/>
    <w:rsid w:val="00C34CC6"/>
    <w:rsid w:val="00C35BE8"/>
    <w:rsid w:val="00C36264"/>
    <w:rsid w:val="00C3719B"/>
    <w:rsid w:val="00C37956"/>
    <w:rsid w:val="00C406FF"/>
    <w:rsid w:val="00C4094C"/>
    <w:rsid w:val="00C41859"/>
    <w:rsid w:val="00C436D9"/>
    <w:rsid w:val="00C44BEC"/>
    <w:rsid w:val="00C45BAB"/>
    <w:rsid w:val="00C45D73"/>
    <w:rsid w:val="00C4615B"/>
    <w:rsid w:val="00C471D3"/>
    <w:rsid w:val="00C475EA"/>
    <w:rsid w:val="00C507B9"/>
    <w:rsid w:val="00C50AA9"/>
    <w:rsid w:val="00C50B73"/>
    <w:rsid w:val="00C514D7"/>
    <w:rsid w:val="00C5182B"/>
    <w:rsid w:val="00C52BE9"/>
    <w:rsid w:val="00C52C57"/>
    <w:rsid w:val="00C558EE"/>
    <w:rsid w:val="00C5630B"/>
    <w:rsid w:val="00C6418A"/>
    <w:rsid w:val="00C66300"/>
    <w:rsid w:val="00C67844"/>
    <w:rsid w:val="00C67B25"/>
    <w:rsid w:val="00C67B72"/>
    <w:rsid w:val="00C711E4"/>
    <w:rsid w:val="00C72463"/>
    <w:rsid w:val="00C72A00"/>
    <w:rsid w:val="00C73218"/>
    <w:rsid w:val="00C74AFD"/>
    <w:rsid w:val="00C75EC7"/>
    <w:rsid w:val="00C76831"/>
    <w:rsid w:val="00C76B46"/>
    <w:rsid w:val="00C76E4D"/>
    <w:rsid w:val="00C77706"/>
    <w:rsid w:val="00C800FD"/>
    <w:rsid w:val="00C807E9"/>
    <w:rsid w:val="00C80D44"/>
    <w:rsid w:val="00C827B3"/>
    <w:rsid w:val="00C86331"/>
    <w:rsid w:val="00C87888"/>
    <w:rsid w:val="00C87AAA"/>
    <w:rsid w:val="00C87E9D"/>
    <w:rsid w:val="00CA0BBD"/>
    <w:rsid w:val="00CA19F4"/>
    <w:rsid w:val="00CA21AE"/>
    <w:rsid w:val="00CA25A0"/>
    <w:rsid w:val="00CA2CA5"/>
    <w:rsid w:val="00CA38C5"/>
    <w:rsid w:val="00CA4119"/>
    <w:rsid w:val="00CA4C95"/>
    <w:rsid w:val="00CA6F8F"/>
    <w:rsid w:val="00CA74FF"/>
    <w:rsid w:val="00CB3063"/>
    <w:rsid w:val="00CB4411"/>
    <w:rsid w:val="00CB4860"/>
    <w:rsid w:val="00CB67CD"/>
    <w:rsid w:val="00CB69E2"/>
    <w:rsid w:val="00CB7160"/>
    <w:rsid w:val="00CB7A35"/>
    <w:rsid w:val="00CC00C8"/>
    <w:rsid w:val="00CC2D54"/>
    <w:rsid w:val="00CC34FE"/>
    <w:rsid w:val="00CC3950"/>
    <w:rsid w:val="00CC3C51"/>
    <w:rsid w:val="00CC3D7D"/>
    <w:rsid w:val="00CC450E"/>
    <w:rsid w:val="00CC60BD"/>
    <w:rsid w:val="00CC614B"/>
    <w:rsid w:val="00CC7520"/>
    <w:rsid w:val="00CC7C4A"/>
    <w:rsid w:val="00CD0834"/>
    <w:rsid w:val="00CD1A67"/>
    <w:rsid w:val="00CD4302"/>
    <w:rsid w:val="00CD44B7"/>
    <w:rsid w:val="00CD5856"/>
    <w:rsid w:val="00CE00F5"/>
    <w:rsid w:val="00CE0796"/>
    <w:rsid w:val="00CE2539"/>
    <w:rsid w:val="00CE2D29"/>
    <w:rsid w:val="00CE309A"/>
    <w:rsid w:val="00CE3A55"/>
    <w:rsid w:val="00CE40D0"/>
    <w:rsid w:val="00CF0865"/>
    <w:rsid w:val="00CF38BF"/>
    <w:rsid w:val="00CF38CB"/>
    <w:rsid w:val="00CF3A2D"/>
    <w:rsid w:val="00CF423F"/>
    <w:rsid w:val="00CF434A"/>
    <w:rsid w:val="00CF478D"/>
    <w:rsid w:val="00CF4969"/>
    <w:rsid w:val="00CF62D5"/>
    <w:rsid w:val="00CF6416"/>
    <w:rsid w:val="00CF7633"/>
    <w:rsid w:val="00CF7EA7"/>
    <w:rsid w:val="00D00E9C"/>
    <w:rsid w:val="00D0102E"/>
    <w:rsid w:val="00D01434"/>
    <w:rsid w:val="00D02BA3"/>
    <w:rsid w:val="00D03272"/>
    <w:rsid w:val="00D0432C"/>
    <w:rsid w:val="00D06BFE"/>
    <w:rsid w:val="00D07449"/>
    <w:rsid w:val="00D07E95"/>
    <w:rsid w:val="00D1094D"/>
    <w:rsid w:val="00D11B76"/>
    <w:rsid w:val="00D138C0"/>
    <w:rsid w:val="00D14B4E"/>
    <w:rsid w:val="00D15400"/>
    <w:rsid w:val="00D159A1"/>
    <w:rsid w:val="00D15CD8"/>
    <w:rsid w:val="00D15EAC"/>
    <w:rsid w:val="00D15F7F"/>
    <w:rsid w:val="00D16762"/>
    <w:rsid w:val="00D172AF"/>
    <w:rsid w:val="00D20AA7"/>
    <w:rsid w:val="00D216D2"/>
    <w:rsid w:val="00D23088"/>
    <w:rsid w:val="00D23BB0"/>
    <w:rsid w:val="00D23D96"/>
    <w:rsid w:val="00D24260"/>
    <w:rsid w:val="00D244AC"/>
    <w:rsid w:val="00D2466E"/>
    <w:rsid w:val="00D2496C"/>
    <w:rsid w:val="00D25875"/>
    <w:rsid w:val="00D25C53"/>
    <w:rsid w:val="00D27308"/>
    <w:rsid w:val="00D2754F"/>
    <w:rsid w:val="00D30817"/>
    <w:rsid w:val="00D30F9E"/>
    <w:rsid w:val="00D32442"/>
    <w:rsid w:val="00D32B18"/>
    <w:rsid w:val="00D34620"/>
    <w:rsid w:val="00D36BC5"/>
    <w:rsid w:val="00D37111"/>
    <w:rsid w:val="00D37277"/>
    <w:rsid w:val="00D415AF"/>
    <w:rsid w:val="00D41DE7"/>
    <w:rsid w:val="00D4292E"/>
    <w:rsid w:val="00D430DE"/>
    <w:rsid w:val="00D43166"/>
    <w:rsid w:val="00D434CF"/>
    <w:rsid w:val="00D435E2"/>
    <w:rsid w:val="00D44C92"/>
    <w:rsid w:val="00D47A86"/>
    <w:rsid w:val="00D50698"/>
    <w:rsid w:val="00D51EC8"/>
    <w:rsid w:val="00D5201A"/>
    <w:rsid w:val="00D52171"/>
    <w:rsid w:val="00D52E5D"/>
    <w:rsid w:val="00D53B4B"/>
    <w:rsid w:val="00D54078"/>
    <w:rsid w:val="00D55884"/>
    <w:rsid w:val="00D5670D"/>
    <w:rsid w:val="00D56F6F"/>
    <w:rsid w:val="00D57418"/>
    <w:rsid w:val="00D57549"/>
    <w:rsid w:val="00D60E5B"/>
    <w:rsid w:val="00D62697"/>
    <w:rsid w:val="00D6469F"/>
    <w:rsid w:val="00D65380"/>
    <w:rsid w:val="00D65F7F"/>
    <w:rsid w:val="00D66B0F"/>
    <w:rsid w:val="00D67D43"/>
    <w:rsid w:val="00D70197"/>
    <w:rsid w:val="00D716FB"/>
    <w:rsid w:val="00D719E8"/>
    <w:rsid w:val="00D734F7"/>
    <w:rsid w:val="00D74439"/>
    <w:rsid w:val="00D74555"/>
    <w:rsid w:val="00D751DF"/>
    <w:rsid w:val="00D75619"/>
    <w:rsid w:val="00D76841"/>
    <w:rsid w:val="00D76BD6"/>
    <w:rsid w:val="00D8253E"/>
    <w:rsid w:val="00D83F47"/>
    <w:rsid w:val="00D85678"/>
    <w:rsid w:val="00D8570C"/>
    <w:rsid w:val="00D858A3"/>
    <w:rsid w:val="00D859F6"/>
    <w:rsid w:val="00D86575"/>
    <w:rsid w:val="00D8691B"/>
    <w:rsid w:val="00D869B7"/>
    <w:rsid w:val="00D872FF"/>
    <w:rsid w:val="00D87447"/>
    <w:rsid w:val="00D90A27"/>
    <w:rsid w:val="00D90C47"/>
    <w:rsid w:val="00D92EC9"/>
    <w:rsid w:val="00D93BB7"/>
    <w:rsid w:val="00D95001"/>
    <w:rsid w:val="00D9532D"/>
    <w:rsid w:val="00DA0996"/>
    <w:rsid w:val="00DA3CCD"/>
    <w:rsid w:val="00DA5639"/>
    <w:rsid w:val="00DA593B"/>
    <w:rsid w:val="00DA734B"/>
    <w:rsid w:val="00DA7DA5"/>
    <w:rsid w:val="00DB06F9"/>
    <w:rsid w:val="00DB465E"/>
    <w:rsid w:val="00DB51D8"/>
    <w:rsid w:val="00DB61B1"/>
    <w:rsid w:val="00DB63BD"/>
    <w:rsid w:val="00DB6DFE"/>
    <w:rsid w:val="00DB71F1"/>
    <w:rsid w:val="00DC18B8"/>
    <w:rsid w:val="00DC242A"/>
    <w:rsid w:val="00DC4948"/>
    <w:rsid w:val="00DC51F0"/>
    <w:rsid w:val="00DC55EF"/>
    <w:rsid w:val="00DC5D2A"/>
    <w:rsid w:val="00DD06BB"/>
    <w:rsid w:val="00DD2D9A"/>
    <w:rsid w:val="00DD46E4"/>
    <w:rsid w:val="00DD4789"/>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22A3"/>
    <w:rsid w:val="00E02923"/>
    <w:rsid w:val="00E02BFE"/>
    <w:rsid w:val="00E03C28"/>
    <w:rsid w:val="00E04035"/>
    <w:rsid w:val="00E048AE"/>
    <w:rsid w:val="00E0502D"/>
    <w:rsid w:val="00E0660C"/>
    <w:rsid w:val="00E07821"/>
    <w:rsid w:val="00E0789C"/>
    <w:rsid w:val="00E07C09"/>
    <w:rsid w:val="00E07C69"/>
    <w:rsid w:val="00E10D25"/>
    <w:rsid w:val="00E113E4"/>
    <w:rsid w:val="00E11803"/>
    <w:rsid w:val="00E130C4"/>
    <w:rsid w:val="00E13341"/>
    <w:rsid w:val="00E13590"/>
    <w:rsid w:val="00E139E2"/>
    <w:rsid w:val="00E148EB"/>
    <w:rsid w:val="00E14C7F"/>
    <w:rsid w:val="00E1588D"/>
    <w:rsid w:val="00E17113"/>
    <w:rsid w:val="00E20ADC"/>
    <w:rsid w:val="00E21698"/>
    <w:rsid w:val="00E220A2"/>
    <w:rsid w:val="00E22B6D"/>
    <w:rsid w:val="00E22FBE"/>
    <w:rsid w:val="00E23508"/>
    <w:rsid w:val="00E2377E"/>
    <w:rsid w:val="00E24C96"/>
    <w:rsid w:val="00E25777"/>
    <w:rsid w:val="00E27B3D"/>
    <w:rsid w:val="00E3289D"/>
    <w:rsid w:val="00E3290A"/>
    <w:rsid w:val="00E32A4E"/>
    <w:rsid w:val="00E339E0"/>
    <w:rsid w:val="00E343D8"/>
    <w:rsid w:val="00E349B8"/>
    <w:rsid w:val="00E36086"/>
    <w:rsid w:val="00E363F4"/>
    <w:rsid w:val="00E37BB6"/>
    <w:rsid w:val="00E37E60"/>
    <w:rsid w:val="00E43F10"/>
    <w:rsid w:val="00E465E0"/>
    <w:rsid w:val="00E4724A"/>
    <w:rsid w:val="00E50C59"/>
    <w:rsid w:val="00E52CF4"/>
    <w:rsid w:val="00E53253"/>
    <w:rsid w:val="00E54242"/>
    <w:rsid w:val="00E54291"/>
    <w:rsid w:val="00E546C1"/>
    <w:rsid w:val="00E551D1"/>
    <w:rsid w:val="00E552A6"/>
    <w:rsid w:val="00E55A78"/>
    <w:rsid w:val="00E560C9"/>
    <w:rsid w:val="00E566C1"/>
    <w:rsid w:val="00E57DDF"/>
    <w:rsid w:val="00E61934"/>
    <w:rsid w:val="00E629B3"/>
    <w:rsid w:val="00E63629"/>
    <w:rsid w:val="00E64578"/>
    <w:rsid w:val="00E66E9A"/>
    <w:rsid w:val="00E7098B"/>
    <w:rsid w:val="00E70A30"/>
    <w:rsid w:val="00E7167C"/>
    <w:rsid w:val="00E7237F"/>
    <w:rsid w:val="00E73080"/>
    <w:rsid w:val="00E73921"/>
    <w:rsid w:val="00E745A3"/>
    <w:rsid w:val="00E75F2C"/>
    <w:rsid w:val="00E75F36"/>
    <w:rsid w:val="00E767E4"/>
    <w:rsid w:val="00E80676"/>
    <w:rsid w:val="00E81131"/>
    <w:rsid w:val="00E818E5"/>
    <w:rsid w:val="00E84198"/>
    <w:rsid w:val="00E87412"/>
    <w:rsid w:val="00E87550"/>
    <w:rsid w:val="00E901A4"/>
    <w:rsid w:val="00E924C2"/>
    <w:rsid w:val="00E9563C"/>
    <w:rsid w:val="00E96069"/>
    <w:rsid w:val="00E97BA6"/>
    <w:rsid w:val="00EA269F"/>
    <w:rsid w:val="00EA3AB3"/>
    <w:rsid w:val="00EA50DF"/>
    <w:rsid w:val="00EA79FF"/>
    <w:rsid w:val="00EB0297"/>
    <w:rsid w:val="00EB1F58"/>
    <w:rsid w:val="00EB247F"/>
    <w:rsid w:val="00EB2953"/>
    <w:rsid w:val="00EB3FC0"/>
    <w:rsid w:val="00EB79A8"/>
    <w:rsid w:val="00EC0BBB"/>
    <w:rsid w:val="00EC154C"/>
    <w:rsid w:val="00EC2638"/>
    <w:rsid w:val="00EC5329"/>
    <w:rsid w:val="00EC54A4"/>
    <w:rsid w:val="00ED02EE"/>
    <w:rsid w:val="00ED057E"/>
    <w:rsid w:val="00ED0E0B"/>
    <w:rsid w:val="00ED1068"/>
    <w:rsid w:val="00ED156D"/>
    <w:rsid w:val="00ED1756"/>
    <w:rsid w:val="00ED1C81"/>
    <w:rsid w:val="00ED2BBC"/>
    <w:rsid w:val="00ED33F9"/>
    <w:rsid w:val="00ED398A"/>
    <w:rsid w:val="00ED3C78"/>
    <w:rsid w:val="00ED4010"/>
    <w:rsid w:val="00ED43DB"/>
    <w:rsid w:val="00ED54F6"/>
    <w:rsid w:val="00ED65E7"/>
    <w:rsid w:val="00ED7936"/>
    <w:rsid w:val="00EE0787"/>
    <w:rsid w:val="00EE12CC"/>
    <w:rsid w:val="00EE2B67"/>
    <w:rsid w:val="00EE2C9E"/>
    <w:rsid w:val="00EE308E"/>
    <w:rsid w:val="00EE3DD2"/>
    <w:rsid w:val="00EE6F5F"/>
    <w:rsid w:val="00EE6F7A"/>
    <w:rsid w:val="00EE76F7"/>
    <w:rsid w:val="00EF20B7"/>
    <w:rsid w:val="00EF30D9"/>
    <w:rsid w:val="00EF33A4"/>
    <w:rsid w:val="00EF3752"/>
    <w:rsid w:val="00EF58F3"/>
    <w:rsid w:val="00F00E09"/>
    <w:rsid w:val="00F012F0"/>
    <w:rsid w:val="00F01D30"/>
    <w:rsid w:val="00F02D21"/>
    <w:rsid w:val="00F03992"/>
    <w:rsid w:val="00F04FEB"/>
    <w:rsid w:val="00F050BD"/>
    <w:rsid w:val="00F057A2"/>
    <w:rsid w:val="00F06785"/>
    <w:rsid w:val="00F06C66"/>
    <w:rsid w:val="00F07140"/>
    <w:rsid w:val="00F072BD"/>
    <w:rsid w:val="00F119FE"/>
    <w:rsid w:val="00F127BA"/>
    <w:rsid w:val="00F14CA7"/>
    <w:rsid w:val="00F167E6"/>
    <w:rsid w:val="00F170CB"/>
    <w:rsid w:val="00F17915"/>
    <w:rsid w:val="00F1791E"/>
    <w:rsid w:val="00F17BA4"/>
    <w:rsid w:val="00F20AAE"/>
    <w:rsid w:val="00F20B6D"/>
    <w:rsid w:val="00F215DF"/>
    <w:rsid w:val="00F21D7D"/>
    <w:rsid w:val="00F223F5"/>
    <w:rsid w:val="00F228CE"/>
    <w:rsid w:val="00F22D85"/>
    <w:rsid w:val="00F23A7C"/>
    <w:rsid w:val="00F249B9"/>
    <w:rsid w:val="00F24A20"/>
    <w:rsid w:val="00F27D6C"/>
    <w:rsid w:val="00F30933"/>
    <w:rsid w:val="00F30FEA"/>
    <w:rsid w:val="00F31912"/>
    <w:rsid w:val="00F31ADC"/>
    <w:rsid w:val="00F32458"/>
    <w:rsid w:val="00F34028"/>
    <w:rsid w:val="00F34DDB"/>
    <w:rsid w:val="00F34ED0"/>
    <w:rsid w:val="00F35709"/>
    <w:rsid w:val="00F36AB8"/>
    <w:rsid w:val="00F36D36"/>
    <w:rsid w:val="00F3781B"/>
    <w:rsid w:val="00F37885"/>
    <w:rsid w:val="00F408CE"/>
    <w:rsid w:val="00F40A6F"/>
    <w:rsid w:val="00F45455"/>
    <w:rsid w:val="00F45AF0"/>
    <w:rsid w:val="00F46B55"/>
    <w:rsid w:val="00F46F5A"/>
    <w:rsid w:val="00F47769"/>
    <w:rsid w:val="00F47B23"/>
    <w:rsid w:val="00F50FFB"/>
    <w:rsid w:val="00F538F1"/>
    <w:rsid w:val="00F5396D"/>
    <w:rsid w:val="00F54EAB"/>
    <w:rsid w:val="00F558D0"/>
    <w:rsid w:val="00F56DA7"/>
    <w:rsid w:val="00F60FAA"/>
    <w:rsid w:val="00F61F1D"/>
    <w:rsid w:val="00F623FC"/>
    <w:rsid w:val="00F62FC0"/>
    <w:rsid w:val="00F640F1"/>
    <w:rsid w:val="00F658B9"/>
    <w:rsid w:val="00F66641"/>
    <w:rsid w:val="00F66A30"/>
    <w:rsid w:val="00F672E7"/>
    <w:rsid w:val="00F67E5C"/>
    <w:rsid w:val="00F708EB"/>
    <w:rsid w:val="00F719EE"/>
    <w:rsid w:val="00F71A7D"/>
    <w:rsid w:val="00F7233F"/>
    <w:rsid w:val="00F7246E"/>
    <w:rsid w:val="00F72615"/>
    <w:rsid w:val="00F72AB1"/>
    <w:rsid w:val="00F731F3"/>
    <w:rsid w:val="00F73CA5"/>
    <w:rsid w:val="00F74893"/>
    <w:rsid w:val="00F74946"/>
    <w:rsid w:val="00F74D05"/>
    <w:rsid w:val="00F75CA4"/>
    <w:rsid w:val="00F771AD"/>
    <w:rsid w:val="00F77A78"/>
    <w:rsid w:val="00F8090D"/>
    <w:rsid w:val="00F81620"/>
    <w:rsid w:val="00F83008"/>
    <w:rsid w:val="00F835EF"/>
    <w:rsid w:val="00F83735"/>
    <w:rsid w:val="00F85A93"/>
    <w:rsid w:val="00F90C16"/>
    <w:rsid w:val="00F9329D"/>
    <w:rsid w:val="00F93371"/>
    <w:rsid w:val="00F938B8"/>
    <w:rsid w:val="00F95C49"/>
    <w:rsid w:val="00FA0145"/>
    <w:rsid w:val="00FA087A"/>
    <w:rsid w:val="00FA114A"/>
    <w:rsid w:val="00FA1677"/>
    <w:rsid w:val="00FA1E0C"/>
    <w:rsid w:val="00FA41F2"/>
    <w:rsid w:val="00FA4616"/>
    <w:rsid w:val="00FA488E"/>
    <w:rsid w:val="00FA48D1"/>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A74"/>
    <w:rsid w:val="00FD0FF2"/>
    <w:rsid w:val="00FD1163"/>
    <w:rsid w:val="00FD2F31"/>
    <w:rsid w:val="00FD30B6"/>
    <w:rsid w:val="00FD3332"/>
    <w:rsid w:val="00FD396C"/>
    <w:rsid w:val="00FD3C08"/>
    <w:rsid w:val="00FD4393"/>
    <w:rsid w:val="00FD49B2"/>
    <w:rsid w:val="00FD59FF"/>
    <w:rsid w:val="00FD7E0F"/>
    <w:rsid w:val="00FE0BEA"/>
    <w:rsid w:val="00FE1555"/>
    <w:rsid w:val="00FE155A"/>
    <w:rsid w:val="00FE18DD"/>
    <w:rsid w:val="00FE20B9"/>
    <w:rsid w:val="00FE2EB5"/>
    <w:rsid w:val="00FE2FF5"/>
    <w:rsid w:val="00FE391B"/>
    <w:rsid w:val="00FE5721"/>
    <w:rsid w:val="00FF1958"/>
    <w:rsid w:val="00FF240C"/>
    <w:rsid w:val="00FF327C"/>
    <w:rsid w:val="00FF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raster">
    <w:name w:val="Table Grid"/>
    <w:basedOn w:val="NormaleTabelle"/>
    <w:uiPriority w:val="99"/>
    <w:rsid w:val="0068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34"/>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0A5046"/>
    <w:pPr>
      <w:tabs>
        <w:tab w:val="right" w:leader="dot" w:pos="9062"/>
      </w:tabs>
      <w:spacing w:after="100"/>
      <w:ind w:left="426"/>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0A50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A5046"/>
    <w:rPr>
      <w:rFonts w:ascii="Tahoma" w:hAnsi="Tahoma" w:cs="Tahoma"/>
      <w:sz w:val="16"/>
      <w:szCs w:val="16"/>
    </w:rPr>
  </w:style>
  <w:style w:type="paragraph" w:customStyle="1" w:styleId="Listenabsatz2">
    <w:name w:val="Listenabsatz2"/>
    <w:basedOn w:val="Standard"/>
    <w:rsid w:val="00A75046"/>
    <w:pPr>
      <w:spacing w:after="120" w:line="300" w:lineRule="atLeast"/>
      <w:ind w:left="708"/>
    </w:pPr>
    <w:rPr>
      <w:rFonts w:eastAsia="Calibri"/>
      <w:sz w:val="22"/>
      <w:szCs w:val="24"/>
    </w:rPr>
  </w:style>
  <w:style w:type="paragraph" w:customStyle="1" w:styleId="Default">
    <w:name w:val="Default"/>
    <w:rsid w:val="009078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25166427">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8BC9-A571-4E1F-940D-53D2830F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3857</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2020-02-14T12:24:00Z</dcterms:created>
  <dcterms:modified xsi:type="dcterms:W3CDTF">2020-02-14T12:24:00Z</dcterms:modified>
</cp:coreProperties>
</file>